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80DAC" w14:textId="77777777" w:rsidR="00E55BA8" w:rsidRPr="005863F8" w:rsidRDefault="00E55BA8" w:rsidP="00E55BA8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5863F8">
        <w:rPr>
          <w:rFonts w:eastAsia="Times New Roman" w:cstheme="minorHAnsi"/>
          <w:noProof/>
          <w:sz w:val="20"/>
          <w:szCs w:val="20"/>
          <w:lang w:eastAsia="fr-FR"/>
        </w:rPr>
        <w:drawing>
          <wp:inline distT="0" distB="0" distL="0" distR="0" wp14:anchorId="30FA6AA9" wp14:editId="11DA95FC">
            <wp:extent cx="1971675" cy="5715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16A68" w14:textId="77777777" w:rsidR="00E55BA8" w:rsidRPr="005863F8" w:rsidRDefault="00E55BA8" w:rsidP="00E55BA8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fr-FR"/>
        </w:rPr>
      </w:pPr>
    </w:p>
    <w:p w14:paraId="6A07EB5F" w14:textId="77777777" w:rsidR="005863F8" w:rsidRPr="00101FD0" w:rsidRDefault="005863F8" w:rsidP="005863F8">
      <w:pPr>
        <w:pStyle w:val="Corpsdetexte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Toc155172557"/>
      <w:bookmarkStart w:id="1" w:name="_Toc155176049"/>
      <w:bookmarkStart w:id="2" w:name="_Toc155176994"/>
      <w:bookmarkStart w:id="3" w:name="_Toc155696761"/>
      <w:bookmarkStart w:id="4" w:name="_Toc155697926"/>
      <w:bookmarkStart w:id="5" w:name="_Toc155753392"/>
      <w:bookmarkStart w:id="6" w:name="_Toc155777577"/>
      <w:bookmarkStart w:id="7" w:name="_Toc155777839"/>
      <w:bookmarkStart w:id="8" w:name="_Toc216079320"/>
      <w:bookmarkStart w:id="9" w:name="_Toc231291815"/>
      <w:r>
        <w:rPr>
          <w:rFonts w:asciiTheme="minorHAnsi" w:hAnsiTheme="minorHAnsi" w:cstheme="minorHAnsi"/>
          <w:b/>
          <w:bCs/>
          <w:sz w:val="20"/>
          <w:szCs w:val="20"/>
        </w:rPr>
        <w:t>É</w:t>
      </w:r>
      <w:r w:rsidRPr="00101FD0">
        <w:rPr>
          <w:rFonts w:asciiTheme="minorHAnsi" w:hAnsiTheme="minorHAnsi" w:cstheme="minorHAnsi"/>
          <w:b/>
          <w:bCs/>
          <w:sz w:val="20"/>
          <w:szCs w:val="20"/>
        </w:rPr>
        <w:t>TABLISSEMENT PUBLIC DU MUS</w:t>
      </w:r>
      <w:r>
        <w:rPr>
          <w:rFonts w:asciiTheme="minorHAnsi" w:hAnsiTheme="minorHAnsi" w:cstheme="minorHAnsi"/>
          <w:b/>
          <w:bCs/>
          <w:sz w:val="20"/>
          <w:szCs w:val="20"/>
        </w:rPr>
        <w:t>É</w:t>
      </w:r>
      <w:r w:rsidRPr="00101FD0">
        <w:rPr>
          <w:rFonts w:asciiTheme="minorHAnsi" w:hAnsiTheme="minorHAnsi" w:cstheme="minorHAnsi"/>
          <w:b/>
          <w:bCs/>
          <w:sz w:val="20"/>
          <w:szCs w:val="20"/>
        </w:rPr>
        <w:t>E DU LOUVRE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101FD0">
        <w:rPr>
          <w:rFonts w:asciiTheme="minorHAnsi" w:hAnsiTheme="minorHAnsi" w:cstheme="minorHAnsi"/>
          <w:b/>
          <w:bCs/>
          <w:sz w:val="20"/>
          <w:szCs w:val="20"/>
        </w:rPr>
        <w:t xml:space="preserve"> (EPML)</w:t>
      </w:r>
    </w:p>
    <w:p w14:paraId="4CDD7DF8" w14:textId="5B1C3020" w:rsidR="005863F8" w:rsidRPr="005A26EA" w:rsidRDefault="005863F8" w:rsidP="005863F8">
      <w:pPr>
        <w:tabs>
          <w:tab w:val="center" w:pos="4806"/>
          <w:tab w:val="left" w:pos="6615"/>
        </w:tabs>
        <w:spacing w:after="40"/>
        <w:jc w:val="center"/>
        <w:rPr>
          <w:rFonts w:cstheme="minorHAnsi"/>
          <w:iCs/>
          <w:sz w:val="20"/>
          <w:szCs w:val="20"/>
        </w:rPr>
      </w:pPr>
      <w:r w:rsidRPr="005A26EA">
        <w:rPr>
          <w:rFonts w:cstheme="minorHAnsi"/>
          <w:iCs/>
          <w:sz w:val="20"/>
          <w:szCs w:val="20"/>
        </w:rPr>
        <w:t>Direction Financière, Juridique et des Moyens</w:t>
      </w:r>
    </w:p>
    <w:p w14:paraId="6836607E" w14:textId="636F19BC" w:rsidR="005863F8" w:rsidRPr="005A26EA" w:rsidRDefault="005863F8" w:rsidP="005863F8">
      <w:pPr>
        <w:tabs>
          <w:tab w:val="center" w:pos="4806"/>
          <w:tab w:val="left" w:pos="6615"/>
        </w:tabs>
        <w:spacing w:after="40"/>
        <w:jc w:val="center"/>
        <w:rPr>
          <w:rFonts w:cstheme="minorHAnsi"/>
          <w:iCs/>
          <w:sz w:val="20"/>
          <w:szCs w:val="20"/>
        </w:rPr>
      </w:pPr>
      <w:r w:rsidRPr="005A26EA">
        <w:rPr>
          <w:rFonts w:cstheme="minorHAnsi"/>
          <w:iCs/>
          <w:sz w:val="20"/>
          <w:szCs w:val="20"/>
        </w:rPr>
        <w:t>Sous-direction juridique et de l’achat public</w:t>
      </w:r>
    </w:p>
    <w:p w14:paraId="0920B3F8" w14:textId="383B2088" w:rsidR="005863F8" w:rsidRPr="005A26EA" w:rsidRDefault="005863F8" w:rsidP="005863F8">
      <w:pPr>
        <w:tabs>
          <w:tab w:val="center" w:pos="4806"/>
          <w:tab w:val="left" w:pos="6615"/>
        </w:tabs>
        <w:spacing w:after="40"/>
        <w:jc w:val="center"/>
        <w:rPr>
          <w:rFonts w:cstheme="minorHAnsi"/>
          <w:iCs/>
          <w:sz w:val="20"/>
          <w:szCs w:val="20"/>
        </w:rPr>
      </w:pPr>
      <w:r w:rsidRPr="005A26EA">
        <w:rPr>
          <w:rFonts w:cstheme="minorHAnsi"/>
          <w:iCs/>
          <w:sz w:val="20"/>
          <w:szCs w:val="20"/>
        </w:rPr>
        <w:t>Service de la commande publique</w:t>
      </w:r>
    </w:p>
    <w:p w14:paraId="46A4DDAD" w14:textId="77777777" w:rsidR="005863F8" w:rsidRPr="00101FD0" w:rsidRDefault="005863F8" w:rsidP="005863F8">
      <w:pPr>
        <w:tabs>
          <w:tab w:val="center" w:pos="4806"/>
          <w:tab w:val="left" w:pos="6615"/>
        </w:tabs>
        <w:spacing w:after="40"/>
        <w:jc w:val="center"/>
        <w:rPr>
          <w:rFonts w:cstheme="minorHAnsi"/>
          <w:iCs/>
          <w:sz w:val="20"/>
          <w:szCs w:val="20"/>
        </w:rPr>
      </w:pPr>
      <w:r w:rsidRPr="005A26EA">
        <w:rPr>
          <w:rFonts w:cstheme="minorHAnsi"/>
          <w:iCs/>
          <w:sz w:val="20"/>
          <w:szCs w:val="20"/>
        </w:rPr>
        <w:t>75058 Paris Cedex 01</w:t>
      </w:r>
    </w:p>
    <w:p w14:paraId="3DD9129C" w14:textId="77777777" w:rsidR="005863F8" w:rsidRPr="00101FD0" w:rsidRDefault="005863F8" w:rsidP="005863F8">
      <w:pPr>
        <w:tabs>
          <w:tab w:val="center" w:pos="4806"/>
          <w:tab w:val="left" w:pos="6615"/>
        </w:tabs>
        <w:spacing w:after="40"/>
        <w:jc w:val="center"/>
        <w:rPr>
          <w:rFonts w:cstheme="minorHAnsi"/>
          <w:caps/>
          <w:sz w:val="20"/>
          <w:szCs w:val="20"/>
        </w:rPr>
      </w:pPr>
    </w:p>
    <w:p w14:paraId="4BABBF91" w14:textId="247265F0" w:rsidR="005863F8" w:rsidRDefault="005863F8" w:rsidP="005863F8">
      <w:pPr>
        <w:jc w:val="center"/>
        <w:rPr>
          <w:rFonts w:cstheme="minorHAnsi"/>
          <w:b/>
          <w:bCs/>
          <w:smallCaps/>
          <w:sz w:val="20"/>
          <w:szCs w:val="20"/>
        </w:rPr>
      </w:pPr>
      <w:r w:rsidRPr="00911F54">
        <w:rPr>
          <w:rFonts w:cstheme="minorHAnsi"/>
          <w:b/>
          <w:bCs/>
          <w:smallCaps/>
          <w:sz w:val="20"/>
          <w:szCs w:val="20"/>
        </w:rPr>
        <w:t>MARCHÉ PUBLIC DE TECHNIQUES DE L’INFORMATION ET DE LA COMMUNICATION</w:t>
      </w:r>
    </w:p>
    <w:p w14:paraId="16E0EFCD" w14:textId="77777777" w:rsidR="005863F8" w:rsidRDefault="005863F8" w:rsidP="005863F8">
      <w:pPr>
        <w:jc w:val="center"/>
        <w:rPr>
          <w:rFonts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63F8" w14:paraId="445ABCC7" w14:textId="77777777" w:rsidTr="00143E0F">
        <w:trPr>
          <w:trHeight w:val="903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E5C41F2" w14:textId="77777777" w:rsidR="005863F8" w:rsidRPr="00911F54" w:rsidRDefault="005863F8" w:rsidP="00143E0F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11F54">
              <w:rPr>
                <w:rFonts w:eastAsiaTheme="minorEastAsia" w:cstheme="minorHAnsi"/>
                <w:b/>
                <w:sz w:val="20"/>
                <w:szCs w:val="20"/>
              </w:rPr>
              <w:t>INSTALLATION, LOCATION ET MAINTENANCE D’UNE SOLUTION SECURISÉE DE DONS EN LIGNE EN MODE SAAS POUR LE MÉCÉNAT DU MUSÉE DU LOUVRE</w:t>
            </w:r>
          </w:p>
        </w:tc>
      </w:tr>
    </w:tbl>
    <w:p w14:paraId="6808EC4B" w14:textId="77777777" w:rsidR="005863F8" w:rsidRDefault="005863F8" w:rsidP="005863F8">
      <w:pPr>
        <w:jc w:val="center"/>
        <w:rPr>
          <w:rFonts w:cstheme="minorHAnsi"/>
          <w:sz w:val="20"/>
          <w:szCs w:val="20"/>
        </w:rPr>
      </w:pPr>
    </w:p>
    <w:p w14:paraId="395DD675" w14:textId="77777777" w:rsidR="005863F8" w:rsidRDefault="005863F8" w:rsidP="005863F8">
      <w:pPr>
        <w:tabs>
          <w:tab w:val="left" w:pos="9072"/>
        </w:tabs>
        <w:jc w:val="center"/>
        <w:rPr>
          <w:rFonts w:cstheme="minorHAnsi"/>
          <w:sz w:val="20"/>
          <w:szCs w:val="20"/>
        </w:rPr>
      </w:pPr>
    </w:p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863F8" w14:paraId="5DE15956" w14:textId="77777777" w:rsidTr="00143E0F">
        <w:tc>
          <w:tcPr>
            <w:tcW w:w="9062" w:type="dxa"/>
            <w:shd w:val="clear" w:color="auto" w:fill="auto"/>
          </w:tcPr>
          <w:p w14:paraId="5FF91ED8" w14:textId="73D3CE81" w:rsidR="005863F8" w:rsidRPr="00911F54" w:rsidRDefault="005863F8" w:rsidP="00143E0F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ANNEXE N°1 AU RÈGLEMENT DE LA CONSULTATION</w:t>
            </w:r>
          </w:p>
          <w:p w14:paraId="73212439" w14:textId="46B153F9" w:rsidR="005863F8" w:rsidRDefault="005863F8" w:rsidP="00143E0F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CADRE DE RÉPONSE TECHNIQUE</w:t>
            </w:r>
          </w:p>
          <w:p w14:paraId="01CC45A5" w14:textId="77777777" w:rsidR="005863F8" w:rsidRPr="00911F54" w:rsidRDefault="005863F8" w:rsidP="00143E0F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77A427" w14:textId="4BBA0A3D" w:rsidR="005863F8" w:rsidRDefault="005863F8" w:rsidP="00BA757B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911F54">
              <w:rPr>
                <w:rFonts w:cstheme="minorHAnsi"/>
                <w:b/>
                <w:sz w:val="20"/>
                <w:szCs w:val="20"/>
              </w:rPr>
              <w:t>2025-</w:t>
            </w:r>
            <w:r w:rsidR="00BA757B">
              <w:rPr>
                <w:rFonts w:cstheme="minorHAnsi"/>
                <w:b/>
                <w:sz w:val="20"/>
                <w:szCs w:val="20"/>
              </w:rPr>
              <w:t>079M</w:t>
            </w:r>
          </w:p>
        </w:tc>
      </w:tr>
    </w:tbl>
    <w:p w14:paraId="3FA35359" w14:textId="77777777" w:rsidR="00E55BA8" w:rsidRPr="005863F8" w:rsidRDefault="00E55BA8">
      <w:pPr>
        <w:rPr>
          <w:rFonts w:cstheme="minorHAnsi"/>
          <w:sz w:val="20"/>
          <w:szCs w:val="20"/>
        </w:rPr>
      </w:pPr>
    </w:p>
    <w:p w14:paraId="77C16481" w14:textId="77777777" w:rsidR="00E55BA8" w:rsidRPr="005863F8" w:rsidRDefault="00E55BA8">
      <w:pPr>
        <w:rPr>
          <w:rFonts w:cstheme="minorHAnsi"/>
          <w:sz w:val="20"/>
          <w:szCs w:val="20"/>
        </w:rPr>
      </w:pPr>
    </w:p>
    <w:p w14:paraId="5139ADA3" w14:textId="2F583A01" w:rsidR="00DF6EE1" w:rsidRPr="005863F8" w:rsidRDefault="005863F8" w:rsidP="00E55BA8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É</w:t>
      </w:r>
      <w:r w:rsidR="00E55BA8" w:rsidRPr="005863F8">
        <w:rPr>
          <w:rFonts w:cstheme="minorHAnsi"/>
          <w:b/>
          <w:sz w:val="20"/>
          <w:szCs w:val="20"/>
        </w:rPr>
        <w:t>L</w:t>
      </w:r>
      <w:r>
        <w:rPr>
          <w:rFonts w:cstheme="minorHAnsi"/>
          <w:b/>
          <w:sz w:val="20"/>
          <w:szCs w:val="20"/>
        </w:rPr>
        <w:t>É</w:t>
      </w:r>
      <w:r w:rsidR="00E55BA8" w:rsidRPr="005863F8">
        <w:rPr>
          <w:rFonts w:cstheme="minorHAnsi"/>
          <w:b/>
          <w:sz w:val="20"/>
          <w:szCs w:val="20"/>
        </w:rPr>
        <w:t>MENTS D’ANALYSE DE LA VALEUR TECHNIQUE (M</w:t>
      </w:r>
      <w:r>
        <w:rPr>
          <w:rFonts w:cstheme="minorHAnsi"/>
          <w:b/>
          <w:sz w:val="20"/>
          <w:szCs w:val="20"/>
        </w:rPr>
        <w:t>É</w:t>
      </w:r>
      <w:r w:rsidR="00E55BA8" w:rsidRPr="005863F8">
        <w:rPr>
          <w:rFonts w:cstheme="minorHAnsi"/>
          <w:b/>
          <w:sz w:val="20"/>
          <w:szCs w:val="20"/>
        </w:rPr>
        <w:t>MOIRE TECHNIQUE)</w:t>
      </w:r>
      <w:r w:rsidR="00B45382" w:rsidRPr="005863F8">
        <w:rPr>
          <w:rFonts w:cstheme="minorHAnsi"/>
          <w:b/>
          <w:sz w:val="20"/>
          <w:szCs w:val="20"/>
        </w:rPr>
        <w:t xml:space="preserve"> </w:t>
      </w:r>
    </w:p>
    <w:p w14:paraId="2CC71AF6" w14:textId="77777777" w:rsidR="00DF6EE1" w:rsidRPr="005863F8" w:rsidRDefault="00DF6EE1" w:rsidP="00E55BA8">
      <w:pPr>
        <w:jc w:val="center"/>
        <w:rPr>
          <w:rFonts w:cstheme="minorHAnsi"/>
          <w:b/>
          <w:sz w:val="20"/>
          <w:szCs w:val="20"/>
        </w:rPr>
      </w:pPr>
    </w:p>
    <w:p w14:paraId="6D62138D" w14:textId="77777777" w:rsidR="00DF6EE1" w:rsidRPr="005863F8" w:rsidRDefault="00DF6EE1" w:rsidP="00E55BA8">
      <w:pPr>
        <w:jc w:val="center"/>
        <w:rPr>
          <w:rFonts w:cstheme="minorHAnsi"/>
          <w:b/>
          <w:sz w:val="20"/>
          <w:szCs w:val="20"/>
        </w:rPr>
      </w:pPr>
    </w:p>
    <w:p w14:paraId="6694ED4D" w14:textId="77777777" w:rsidR="0033069B" w:rsidRPr="005863F8" w:rsidRDefault="00DF6EE1" w:rsidP="00E55BA8">
      <w:pPr>
        <w:jc w:val="center"/>
        <w:rPr>
          <w:rFonts w:cstheme="minorHAnsi"/>
          <w:b/>
          <w:sz w:val="20"/>
          <w:szCs w:val="20"/>
        </w:rPr>
      </w:pPr>
      <w:r w:rsidRPr="005863F8">
        <w:rPr>
          <w:rFonts w:cstheme="minorHAnsi"/>
          <w:b/>
          <w:sz w:val="20"/>
          <w:szCs w:val="20"/>
        </w:rPr>
        <w:t>La réponse du candidat devra</w:t>
      </w:r>
      <w:r w:rsidR="009662E9" w:rsidRPr="005863F8">
        <w:rPr>
          <w:rFonts w:cstheme="minorHAnsi"/>
          <w:b/>
          <w:sz w:val="20"/>
          <w:szCs w:val="20"/>
        </w:rPr>
        <w:t xml:space="preserve"> au minimum</w:t>
      </w:r>
      <w:r w:rsidRPr="005863F8">
        <w:rPr>
          <w:rFonts w:cstheme="minorHAnsi"/>
          <w:b/>
          <w:sz w:val="20"/>
          <w:szCs w:val="20"/>
        </w:rPr>
        <w:t xml:space="preserve"> être conforme aux </w:t>
      </w:r>
      <w:r w:rsidR="009662E9" w:rsidRPr="005863F8">
        <w:rPr>
          <w:rFonts w:cstheme="minorHAnsi"/>
          <w:b/>
          <w:sz w:val="20"/>
          <w:szCs w:val="20"/>
        </w:rPr>
        <w:t>dispositions du DCE.</w:t>
      </w:r>
    </w:p>
    <w:p w14:paraId="7A607E28" w14:textId="77777777" w:rsidR="0033069B" w:rsidRPr="005863F8" w:rsidRDefault="0033069B" w:rsidP="00E55BA8">
      <w:pPr>
        <w:jc w:val="center"/>
        <w:rPr>
          <w:rFonts w:cstheme="minorHAnsi"/>
          <w:b/>
          <w:sz w:val="20"/>
          <w:szCs w:val="20"/>
        </w:rPr>
      </w:pPr>
    </w:p>
    <w:p w14:paraId="62D4C6E8" w14:textId="77777777" w:rsidR="0033069B" w:rsidRPr="005863F8" w:rsidRDefault="0033069B" w:rsidP="00E55BA8">
      <w:pPr>
        <w:jc w:val="center"/>
        <w:rPr>
          <w:rFonts w:cstheme="minorHAnsi"/>
          <w:b/>
          <w:sz w:val="20"/>
          <w:szCs w:val="20"/>
        </w:rPr>
      </w:pPr>
    </w:p>
    <w:p w14:paraId="17DF8E39" w14:textId="77777777" w:rsidR="007735F7" w:rsidRPr="005863F8" w:rsidRDefault="007735F7" w:rsidP="007735F7">
      <w:pPr>
        <w:tabs>
          <w:tab w:val="left" w:pos="9072"/>
        </w:tabs>
        <w:ind w:left="5954"/>
        <w:jc w:val="both"/>
        <w:rPr>
          <w:rFonts w:cstheme="minorHAnsi"/>
          <w:sz w:val="20"/>
          <w:szCs w:val="20"/>
        </w:rPr>
      </w:pPr>
    </w:p>
    <w:p w14:paraId="54A10927" w14:textId="77777777" w:rsidR="0033069B" w:rsidRPr="005863F8" w:rsidRDefault="0033069B" w:rsidP="00E55BA8">
      <w:pPr>
        <w:jc w:val="center"/>
        <w:rPr>
          <w:rFonts w:cstheme="minorHAnsi"/>
          <w:b/>
          <w:sz w:val="20"/>
          <w:szCs w:val="20"/>
        </w:rPr>
      </w:pPr>
    </w:p>
    <w:p w14:paraId="40E8F5F5" w14:textId="77777777" w:rsidR="008B6F55" w:rsidRPr="005863F8" w:rsidRDefault="008B6F55" w:rsidP="0033069B">
      <w:pPr>
        <w:spacing w:before="75" w:after="0" w:line="240" w:lineRule="auto"/>
        <w:ind w:right="87"/>
        <w:jc w:val="both"/>
        <w:rPr>
          <w:rFonts w:eastAsia="Arial" w:cstheme="minorHAnsi"/>
          <w:spacing w:val="1"/>
          <w:sz w:val="20"/>
          <w:szCs w:val="20"/>
        </w:rPr>
      </w:pPr>
    </w:p>
    <w:p w14:paraId="44309B36" w14:textId="77777777" w:rsidR="0033069B" w:rsidRPr="005863F8" w:rsidRDefault="00FC1AE2" w:rsidP="0033069B">
      <w:pPr>
        <w:spacing w:before="75" w:after="0" w:line="240" w:lineRule="auto"/>
        <w:ind w:right="87"/>
        <w:jc w:val="both"/>
        <w:rPr>
          <w:rFonts w:eastAsia="Arial" w:cstheme="minorHAnsi"/>
          <w:b/>
          <w:sz w:val="20"/>
          <w:szCs w:val="20"/>
        </w:rPr>
      </w:pPr>
      <w:r w:rsidRPr="005863F8">
        <w:rPr>
          <w:rFonts w:eastAsia="Arial" w:cstheme="minorHAnsi"/>
          <w:spacing w:val="1"/>
          <w:sz w:val="20"/>
          <w:szCs w:val="20"/>
        </w:rPr>
        <w:t xml:space="preserve">Les </w:t>
      </w:r>
      <w:r w:rsidR="0033069B" w:rsidRPr="005863F8">
        <w:rPr>
          <w:rFonts w:eastAsia="Arial" w:cstheme="minorHAnsi"/>
          <w:spacing w:val="1"/>
          <w:sz w:val="20"/>
          <w:szCs w:val="20"/>
        </w:rPr>
        <w:t>c</w:t>
      </w:r>
      <w:r w:rsidR="0033069B" w:rsidRPr="005863F8">
        <w:rPr>
          <w:rFonts w:eastAsia="Arial" w:cstheme="minorHAnsi"/>
          <w:sz w:val="20"/>
          <w:szCs w:val="20"/>
        </w:rPr>
        <w:t>a</w:t>
      </w:r>
      <w:r w:rsidR="0033069B" w:rsidRPr="005863F8">
        <w:rPr>
          <w:rFonts w:eastAsia="Arial" w:cstheme="minorHAnsi"/>
          <w:spacing w:val="1"/>
          <w:sz w:val="20"/>
          <w:szCs w:val="20"/>
        </w:rPr>
        <w:t>n</w:t>
      </w:r>
      <w:r w:rsidR="0033069B" w:rsidRPr="005863F8">
        <w:rPr>
          <w:rFonts w:eastAsia="Arial" w:cstheme="minorHAnsi"/>
          <w:sz w:val="20"/>
          <w:szCs w:val="20"/>
        </w:rPr>
        <w:t>d</w:t>
      </w:r>
      <w:r w:rsidR="0033069B" w:rsidRPr="005863F8">
        <w:rPr>
          <w:rFonts w:eastAsia="Arial" w:cstheme="minorHAnsi"/>
          <w:spacing w:val="-1"/>
          <w:sz w:val="20"/>
          <w:szCs w:val="20"/>
        </w:rPr>
        <w:t>i</w:t>
      </w:r>
      <w:r w:rsidR="0033069B" w:rsidRPr="005863F8">
        <w:rPr>
          <w:rFonts w:eastAsia="Arial" w:cstheme="minorHAnsi"/>
          <w:spacing w:val="2"/>
          <w:sz w:val="20"/>
          <w:szCs w:val="20"/>
        </w:rPr>
        <w:t>d</w:t>
      </w:r>
      <w:r w:rsidR="0033069B" w:rsidRPr="005863F8">
        <w:rPr>
          <w:rFonts w:eastAsia="Arial" w:cstheme="minorHAnsi"/>
          <w:sz w:val="20"/>
          <w:szCs w:val="20"/>
        </w:rPr>
        <w:t>ats</w:t>
      </w:r>
      <w:r w:rsidR="0033069B" w:rsidRPr="005863F8">
        <w:rPr>
          <w:rFonts w:eastAsia="Arial" w:cstheme="minorHAnsi"/>
          <w:spacing w:val="34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sz w:val="20"/>
          <w:szCs w:val="20"/>
        </w:rPr>
        <w:t>d</w:t>
      </w:r>
      <w:r w:rsidR="0033069B" w:rsidRPr="005863F8">
        <w:rPr>
          <w:rFonts w:eastAsia="Arial" w:cstheme="minorHAnsi"/>
          <w:spacing w:val="1"/>
          <w:sz w:val="20"/>
          <w:szCs w:val="20"/>
        </w:rPr>
        <w:t>o</w:t>
      </w:r>
      <w:r w:rsidR="0033069B" w:rsidRPr="005863F8">
        <w:rPr>
          <w:rFonts w:eastAsia="Arial" w:cstheme="minorHAnsi"/>
          <w:spacing w:val="-1"/>
          <w:sz w:val="20"/>
          <w:szCs w:val="20"/>
        </w:rPr>
        <w:t>i</w:t>
      </w:r>
      <w:r w:rsidR="0033069B" w:rsidRPr="005863F8">
        <w:rPr>
          <w:rFonts w:eastAsia="Arial" w:cstheme="minorHAnsi"/>
          <w:spacing w:val="1"/>
          <w:sz w:val="20"/>
          <w:szCs w:val="20"/>
        </w:rPr>
        <w:t>v</w:t>
      </w:r>
      <w:r w:rsidR="0033069B" w:rsidRPr="005863F8">
        <w:rPr>
          <w:rFonts w:eastAsia="Arial" w:cstheme="minorHAnsi"/>
          <w:sz w:val="20"/>
          <w:szCs w:val="20"/>
        </w:rPr>
        <w:t>e</w:t>
      </w:r>
      <w:r w:rsidR="0033069B" w:rsidRPr="005863F8">
        <w:rPr>
          <w:rFonts w:eastAsia="Arial" w:cstheme="minorHAnsi"/>
          <w:spacing w:val="-1"/>
          <w:sz w:val="20"/>
          <w:szCs w:val="20"/>
        </w:rPr>
        <w:t>n</w:t>
      </w:r>
      <w:r w:rsidR="0033069B" w:rsidRPr="005863F8">
        <w:rPr>
          <w:rFonts w:eastAsia="Arial" w:cstheme="minorHAnsi"/>
          <w:sz w:val="20"/>
          <w:szCs w:val="20"/>
        </w:rPr>
        <w:t>t</w:t>
      </w:r>
      <w:r w:rsidR="0033069B" w:rsidRPr="005863F8">
        <w:rPr>
          <w:rFonts w:eastAsia="Arial" w:cstheme="minorHAnsi"/>
          <w:spacing w:val="34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spacing w:val="1"/>
          <w:sz w:val="20"/>
          <w:szCs w:val="20"/>
        </w:rPr>
        <w:t>r</w:t>
      </w:r>
      <w:r w:rsidR="0033069B" w:rsidRPr="005863F8">
        <w:rPr>
          <w:rFonts w:eastAsia="Arial" w:cstheme="minorHAnsi"/>
          <w:sz w:val="20"/>
          <w:szCs w:val="20"/>
        </w:rPr>
        <w:t>e</w:t>
      </w:r>
      <w:r w:rsidR="0033069B" w:rsidRPr="005863F8">
        <w:rPr>
          <w:rFonts w:eastAsia="Arial" w:cstheme="minorHAnsi"/>
          <w:spacing w:val="4"/>
          <w:sz w:val="20"/>
          <w:szCs w:val="20"/>
        </w:rPr>
        <w:t>m</w:t>
      </w:r>
      <w:r w:rsidR="0033069B" w:rsidRPr="005863F8">
        <w:rPr>
          <w:rFonts w:eastAsia="Arial" w:cstheme="minorHAnsi"/>
          <w:sz w:val="20"/>
          <w:szCs w:val="20"/>
        </w:rPr>
        <w:t>et</w:t>
      </w:r>
      <w:r w:rsidR="0033069B" w:rsidRPr="005863F8">
        <w:rPr>
          <w:rFonts w:eastAsia="Arial" w:cstheme="minorHAnsi"/>
          <w:spacing w:val="-1"/>
          <w:sz w:val="20"/>
          <w:szCs w:val="20"/>
        </w:rPr>
        <w:t>t</w:t>
      </w:r>
      <w:r w:rsidR="0033069B" w:rsidRPr="005863F8">
        <w:rPr>
          <w:rFonts w:eastAsia="Arial" w:cstheme="minorHAnsi"/>
          <w:spacing w:val="1"/>
          <w:sz w:val="20"/>
          <w:szCs w:val="20"/>
        </w:rPr>
        <w:t>r</w:t>
      </w:r>
      <w:r w:rsidR="0033069B" w:rsidRPr="005863F8">
        <w:rPr>
          <w:rFonts w:eastAsia="Arial" w:cstheme="minorHAnsi"/>
          <w:sz w:val="20"/>
          <w:szCs w:val="20"/>
        </w:rPr>
        <w:t>e</w:t>
      </w:r>
      <w:r w:rsidR="0033069B" w:rsidRPr="005863F8">
        <w:rPr>
          <w:rFonts w:eastAsia="Arial" w:cstheme="minorHAnsi"/>
          <w:spacing w:val="33"/>
          <w:sz w:val="20"/>
          <w:szCs w:val="20"/>
        </w:rPr>
        <w:t xml:space="preserve"> </w:t>
      </w:r>
      <w:r w:rsidR="009662E9" w:rsidRPr="005863F8">
        <w:rPr>
          <w:rFonts w:eastAsia="Arial" w:cstheme="minorHAnsi"/>
          <w:sz w:val="20"/>
          <w:szCs w:val="20"/>
        </w:rPr>
        <w:t>une offre</w:t>
      </w:r>
      <w:r w:rsidR="0033069B" w:rsidRPr="005863F8">
        <w:rPr>
          <w:rFonts w:eastAsia="Arial" w:cstheme="minorHAnsi"/>
          <w:sz w:val="20"/>
          <w:szCs w:val="20"/>
        </w:rPr>
        <w:t xml:space="preserve"> permettant</w:t>
      </w:r>
      <w:r w:rsidR="0033069B" w:rsidRPr="005863F8">
        <w:rPr>
          <w:rFonts w:eastAsia="Arial" w:cstheme="minorHAnsi"/>
          <w:spacing w:val="-10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spacing w:val="1"/>
          <w:sz w:val="20"/>
          <w:szCs w:val="20"/>
        </w:rPr>
        <w:t>d</w:t>
      </w:r>
      <w:r w:rsidR="0033069B" w:rsidRPr="005863F8">
        <w:rPr>
          <w:rFonts w:eastAsia="Arial" w:cstheme="minorHAnsi"/>
          <w:spacing w:val="-1"/>
          <w:sz w:val="20"/>
          <w:szCs w:val="20"/>
        </w:rPr>
        <w:t>’</w:t>
      </w:r>
      <w:r w:rsidR="0033069B" w:rsidRPr="005863F8">
        <w:rPr>
          <w:rFonts w:eastAsia="Arial" w:cstheme="minorHAnsi"/>
          <w:spacing w:val="2"/>
          <w:sz w:val="20"/>
          <w:szCs w:val="20"/>
        </w:rPr>
        <w:t>é</w:t>
      </w:r>
      <w:r w:rsidR="0033069B" w:rsidRPr="005863F8">
        <w:rPr>
          <w:rFonts w:eastAsia="Arial" w:cstheme="minorHAnsi"/>
          <w:spacing w:val="-1"/>
          <w:sz w:val="20"/>
          <w:szCs w:val="20"/>
        </w:rPr>
        <w:t>v</w:t>
      </w:r>
      <w:r w:rsidR="0033069B" w:rsidRPr="005863F8">
        <w:rPr>
          <w:rFonts w:eastAsia="Arial" w:cstheme="minorHAnsi"/>
          <w:spacing w:val="2"/>
          <w:sz w:val="20"/>
          <w:szCs w:val="20"/>
        </w:rPr>
        <w:t>a</w:t>
      </w:r>
      <w:r w:rsidR="0033069B" w:rsidRPr="005863F8">
        <w:rPr>
          <w:rFonts w:eastAsia="Arial" w:cstheme="minorHAnsi"/>
          <w:spacing w:val="-1"/>
          <w:sz w:val="20"/>
          <w:szCs w:val="20"/>
        </w:rPr>
        <w:t>l</w:t>
      </w:r>
      <w:r w:rsidR="0033069B" w:rsidRPr="005863F8">
        <w:rPr>
          <w:rFonts w:eastAsia="Arial" w:cstheme="minorHAnsi"/>
          <w:spacing w:val="2"/>
          <w:sz w:val="20"/>
          <w:szCs w:val="20"/>
        </w:rPr>
        <w:t>u</w:t>
      </w:r>
      <w:r w:rsidR="0033069B" w:rsidRPr="005863F8">
        <w:rPr>
          <w:rFonts w:eastAsia="Arial" w:cstheme="minorHAnsi"/>
          <w:sz w:val="20"/>
          <w:szCs w:val="20"/>
        </w:rPr>
        <w:t>er</w:t>
      </w:r>
      <w:r w:rsidR="0033069B" w:rsidRPr="005863F8">
        <w:rPr>
          <w:rFonts w:eastAsia="Arial" w:cstheme="minorHAnsi"/>
          <w:spacing w:val="-8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spacing w:val="-1"/>
          <w:sz w:val="20"/>
          <w:szCs w:val="20"/>
        </w:rPr>
        <w:t>l</w:t>
      </w:r>
      <w:r w:rsidR="0033069B" w:rsidRPr="005863F8">
        <w:rPr>
          <w:rFonts w:eastAsia="Arial" w:cstheme="minorHAnsi"/>
          <w:spacing w:val="2"/>
          <w:sz w:val="20"/>
          <w:szCs w:val="20"/>
        </w:rPr>
        <w:t>e</w:t>
      </w:r>
      <w:r w:rsidR="0033069B" w:rsidRPr="005863F8">
        <w:rPr>
          <w:rFonts w:eastAsia="Arial" w:cstheme="minorHAnsi"/>
          <w:sz w:val="20"/>
          <w:szCs w:val="20"/>
        </w:rPr>
        <w:t>ur</w:t>
      </w:r>
      <w:r w:rsidR="0033069B" w:rsidRPr="005863F8">
        <w:rPr>
          <w:rFonts w:eastAsia="Arial" w:cstheme="minorHAnsi"/>
          <w:spacing w:val="-3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b/>
          <w:sz w:val="20"/>
          <w:szCs w:val="20"/>
        </w:rPr>
        <w:t>valeur</w:t>
      </w:r>
      <w:r w:rsidR="0033069B" w:rsidRPr="005863F8">
        <w:rPr>
          <w:rFonts w:eastAsia="Arial" w:cstheme="minorHAnsi"/>
          <w:b/>
          <w:spacing w:val="-6"/>
          <w:sz w:val="20"/>
          <w:szCs w:val="20"/>
        </w:rPr>
        <w:t xml:space="preserve"> </w:t>
      </w:r>
      <w:r w:rsidR="0033069B" w:rsidRPr="005863F8">
        <w:rPr>
          <w:rFonts w:eastAsia="Arial" w:cstheme="minorHAnsi"/>
          <w:b/>
          <w:spacing w:val="-1"/>
          <w:sz w:val="20"/>
          <w:szCs w:val="20"/>
        </w:rPr>
        <w:t>t</w:t>
      </w:r>
      <w:r w:rsidR="0033069B" w:rsidRPr="005863F8">
        <w:rPr>
          <w:rFonts w:eastAsia="Arial" w:cstheme="minorHAnsi"/>
          <w:b/>
          <w:sz w:val="20"/>
          <w:szCs w:val="20"/>
        </w:rPr>
        <w:t>e</w:t>
      </w:r>
      <w:r w:rsidR="0033069B" w:rsidRPr="005863F8">
        <w:rPr>
          <w:rFonts w:eastAsia="Arial" w:cstheme="minorHAnsi"/>
          <w:b/>
          <w:spacing w:val="3"/>
          <w:sz w:val="20"/>
          <w:szCs w:val="20"/>
        </w:rPr>
        <w:t>c</w:t>
      </w:r>
      <w:r w:rsidR="0033069B" w:rsidRPr="005863F8">
        <w:rPr>
          <w:rFonts w:eastAsia="Arial" w:cstheme="minorHAnsi"/>
          <w:b/>
          <w:sz w:val="20"/>
          <w:szCs w:val="20"/>
        </w:rPr>
        <w:t>h</w:t>
      </w:r>
      <w:r w:rsidR="0033069B" w:rsidRPr="005863F8">
        <w:rPr>
          <w:rFonts w:eastAsia="Arial" w:cstheme="minorHAnsi"/>
          <w:b/>
          <w:spacing w:val="-1"/>
          <w:sz w:val="20"/>
          <w:szCs w:val="20"/>
        </w:rPr>
        <w:t>n</w:t>
      </w:r>
      <w:r w:rsidR="0033069B" w:rsidRPr="005863F8">
        <w:rPr>
          <w:rFonts w:eastAsia="Arial" w:cstheme="minorHAnsi"/>
          <w:b/>
          <w:spacing w:val="1"/>
          <w:sz w:val="20"/>
          <w:szCs w:val="20"/>
        </w:rPr>
        <w:t>i</w:t>
      </w:r>
      <w:r w:rsidR="0033069B" w:rsidRPr="005863F8">
        <w:rPr>
          <w:rFonts w:eastAsia="Arial" w:cstheme="minorHAnsi"/>
          <w:b/>
          <w:sz w:val="20"/>
          <w:szCs w:val="20"/>
        </w:rPr>
        <w:t>q</w:t>
      </w:r>
      <w:r w:rsidR="0033069B" w:rsidRPr="005863F8">
        <w:rPr>
          <w:rFonts w:eastAsia="Arial" w:cstheme="minorHAnsi"/>
          <w:b/>
          <w:spacing w:val="-1"/>
          <w:sz w:val="20"/>
          <w:szCs w:val="20"/>
        </w:rPr>
        <w:t>u</w:t>
      </w:r>
      <w:r w:rsidR="0033069B" w:rsidRPr="005863F8">
        <w:rPr>
          <w:rFonts w:eastAsia="Arial" w:cstheme="minorHAnsi"/>
          <w:b/>
          <w:spacing w:val="2"/>
          <w:sz w:val="20"/>
          <w:szCs w:val="20"/>
        </w:rPr>
        <w:t>e</w:t>
      </w:r>
      <w:r w:rsidR="0033069B" w:rsidRPr="005863F8">
        <w:rPr>
          <w:rFonts w:eastAsia="Arial" w:cstheme="minorHAnsi"/>
          <w:b/>
          <w:sz w:val="20"/>
          <w:szCs w:val="20"/>
        </w:rPr>
        <w:t>.</w:t>
      </w:r>
    </w:p>
    <w:p w14:paraId="17BF2CFA" w14:textId="77777777" w:rsidR="003C1083" w:rsidRPr="005863F8" w:rsidRDefault="003C1083" w:rsidP="0033069B">
      <w:pPr>
        <w:spacing w:before="75" w:after="0" w:line="240" w:lineRule="auto"/>
        <w:ind w:right="87"/>
        <w:jc w:val="both"/>
        <w:rPr>
          <w:rFonts w:eastAsia="Arial" w:cstheme="minorHAnsi"/>
          <w:sz w:val="20"/>
          <w:szCs w:val="20"/>
        </w:rPr>
      </w:pPr>
    </w:p>
    <w:p w14:paraId="1C2D3BCE" w14:textId="77777777" w:rsidR="0033069B" w:rsidRPr="005863F8" w:rsidRDefault="0033069B" w:rsidP="003C1083">
      <w:pPr>
        <w:spacing w:after="0" w:line="220" w:lineRule="exact"/>
        <w:ind w:right="76"/>
        <w:rPr>
          <w:rFonts w:eastAsia="Arial" w:cstheme="minorHAnsi"/>
          <w:sz w:val="20"/>
          <w:szCs w:val="20"/>
        </w:rPr>
      </w:pPr>
      <w:r w:rsidRPr="005863F8">
        <w:rPr>
          <w:rFonts w:eastAsia="Arial" w:cstheme="minorHAnsi"/>
          <w:sz w:val="20"/>
          <w:szCs w:val="20"/>
        </w:rPr>
        <w:t>Ce</w:t>
      </w:r>
      <w:r w:rsidRPr="005863F8">
        <w:rPr>
          <w:rFonts w:eastAsia="Arial" w:cstheme="minorHAnsi"/>
          <w:spacing w:val="-1"/>
          <w:sz w:val="20"/>
          <w:szCs w:val="20"/>
        </w:rPr>
        <w:t>l</w:t>
      </w:r>
      <w:r w:rsidRPr="005863F8">
        <w:rPr>
          <w:rFonts w:eastAsia="Arial" w:cstheme="minorHAnsi"/>
          <w:spacing w:val="2"/>
          <w:sz w:val="20"/>
          <w:szCs w:val="20"/>
        </w:rPr>
        <w:t>u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pacing w:val="1"/>
          <w:sz w:val="20"/>
          <w:szCs w:val="20"/>
        </w:rPr>
        <w:t>-c</w:t>
      </w:r>
      <w:r w:rsidRPr="005863F8">
        <w:rPr>
          <w:rFonts w:eastAsia="Arial" w:cstheme="minorHAnsi"/>
          <w:sz w:val="20"/>
          <w:szCs w:val="20"/>
        </w:rPr>
        <w:t>i</w:t>
      </w:r>
      <w:r w:rsidRPr="005863F8">
        <w:rPr>
          <w:rFonts w:eastAsia="Arial" w:cstheme="minorHAnsi"/>
          <w:spacing w:val="-1"/>
          <w:sz w:val="20"/>
          <w:szCs w:val="20"/>
        </w:rPr>
        <w:t xml:space="preserve"> </w:t>
      </w:r>
      <w:r w:rsidRPr="005863F8">
        <w:rPr>
          <w:rFonts w:eastAsia="Arial" w:cstheme="minorHAnsi"/>
          <w:spacing w:val="1"/>
          <w:sz w:val="20"/>
          <w:szCs w:val="20"/>
        </w:rPr>
        <w:t>c</w:t>
      </w:r>
      <w:r w:rsidRPr="005863F8">
        <w:rPr>
          <w:rFonts w:eastAsia="Arial" w:cstheme="minorHAnsi"/>
          <w:spacing w:val="2"/>
          <w:sz w:val="20"/>
          <w:szCs w:val="20"/>
        </w:rPr>
        <w:t>o</w:t>
      </w:r>
      <w:r w:rsidRPr="005863F8">
        <w:rPr>
          <w:rFonts w:eastAsia="Arial" w:cstheme="minorHAnsi"/>
          <w:sz w:val="20"/>
          <w:szCs w:val="20"/>
        </w:rPr>
        <w:t>n</w:t>
      </w:r>
      <w:r w:rsidRPr="005863F8">
        <w:rPr>
          <w:rFonts w:eastAsia="Arial" w:cstheme="minorHAnsi"/>
          <w:spacing w:val="1"/>
          <w:sz w:val="20"/>
          <w:szCs w:val="20"/>
        </w:rPr>
        <w:t>s</w:t>
      </w:r>
      <w:r w:rsidRPr="005863F8">
        <w:rPr>
          <w:rFonts w:eastAsia="Arial" w:cstheme="minorHAnsi"/>
          <w:sz w:val="20"/>
          <w:szCs w:val="20"/>
        </w:rPr>
        <w:t>t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z w:val="20"/>
          <w:szCs w:val="20"/>
        </w:rPr>
        <w:t>t</w:t>
      </w:r>
      <w:r w:rsidRPr="005863F8">
        <w:rPr>
          <w:rFonts w:eastAsia="Arial" w:cstheme="minorHAnsi"/>
          <w:spacing w:val="2"/>
          <w:sz w:val="20"/>
          <w:szCs w:val="20"/>
        </w:rPr>
        <w:t>u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1"/>
          <w:sz w:val="20"/>
          <w:szCs w:val="20"/>
        </w:rPr>
        <w:t xml:space="preserve"> </w:t>
      </w:r>
      <w:r w:rsidRPr="005863F8">
        <w:rPr>
          <w:rFonts w:eastAsia="Arial" w:cstheme="minorHAnsi"/>
          <w:spacing w:val="-1"/>
          <w:sz w:val="20"/>
          <w:szCs w:val="20"/>
        </w:rPr>
        <w:t>l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4"/>
          <w:sz w:val="20"/>
          <w:szCs w:val="20"/>
        </w:rPr>
        <w:t xml:space="preserve"> </w:t>
      </w:r>
      <w:r w:rsidRPr="005863F8">
        <w:rPr>
          <w:rFonts w:eastAsia="Arial" w:cstheme="minorHAnsi"/>
          <w:spacing w:val="1"/>
          <w:sz w:val="20"/>
          <w:szCs w:val="20"/>
        </w:rPr>
        <w:t>cr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pacing w:val="2"/>
          <w:sz w:val="20"/>
          <w:szCs w:val="20"/>
        </w:rPr>
        <w:t>t</w:t>
      </w:r>
      <w:r w:rsidRPr="005863F8">
        <w:rPr>
          <w:rFonts w:eastAsia="Arial" w:cstheme="minorHAnsi"/>
          <w:sz w:val="20"/>
          <w:szCs w:val="20"/>
        </w:rPr>
        <w:t>ère</w:t>
      </w:r>
      <w:r w:rsidRPr="005863F8">
        <w:rPr>
          <w:rFonts w:eastAsia="Arial" w:cstheme="minorHAnsi"/>
          <w:spacing w:val="7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n°</w:t>
      </w:r>
      <w:r w:rsidRPr="005863F8">
        <w:rPr>
          <w:rFonts w:eastAsia="Arial" w:cstheme="minorHAnsi"/>
          <w:spacing w:val="5"/>
          <w:sz w:val="20"/>
          <w:szCs w:val="20"/>
        </w:rPr>
        <w:t xml:space="preserve"> </w:t>
      </w:r>
      <w:r w:rsidR="008B6F55" w:rsidRPr="005863F8">
        <w:rPr>
          <w:rFonts w:eastAsia="Arial" w:cstheme="minorHAnsi"/>
          <w:sz w:val="20"/>
          <w:szCs w:val="20"/>
        </w:rPr>
        <w:t xml:space="preserve">1 </w:t>
      </w:r>
      <w:r w:rsidRPr="005863F8">
        <w:rPr>
          <w:rFonts w:eastAsia="Arial" w:cstheme="minorHAnsi"/>
          <w:sz w:val="20"/>
          <w:szCs w:val="20"/>
        </w:rPr>
        <w:t>d</w:t>
      </w:r>
      <w:r w:rsidRPr="005863F8">
        <w:rPr>
          <w:rFonts w:eastAsia="Arial" w:cstheme="minorHAnsi"/>
          <w:spacing w:val="1"/>
          <w:sz w:val="20"/>
          <w:szCs w:val="20"/>
        </w:rPr>
        <w:t>’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1"/>
          <w:sz w:val="20"/>
          <w:szCs w:val="20"/>
        </w:rPr>
        <w:t>x</w:t>
      </w:r>
      <w:r w:rsidRPr="005863F8">
        <w:rPr>
          <w:rFonts w:eastAsia="Arial" w:cstheme="minorHAnsi"/>
          <w:sz w:val="20"/>
          <w:szCs w:val="20"/>
        </w:rPr>
        <w:t>a</w:t>
      </w:r>
      <w:r w:rsidRPr="005863F8">
        <w:rPr>
          <w:rFonts w:eastAsia="Arial" w:cstheme="minorHAnsi"/>
          <w:spacing w:val="4"/>
          <w:sz w:val="20"/>
          <w:szCs w:val="20"/>
        </w:rPr>
        <w:t>m</w:t>
      </w:r>
      <w:r w:rsidRPr="005863F8">
        <w:rPr>
          <w:rFonts w:eastAsia="Arial" w:cstheme="minorHAnsi"/>
          <w:sz w:val="20"/>
          <w:szCs w:val="20"/>
        </w:rPr>
        <w:t>en</w:t>
      </w:r>
      <w:r w:rsidRPr="005863F8">
        <w:rPr>
          <w:rFonts w:eastAsia="Arial" w:cstheme="minorHAnsi"/>
          <w:spacing w:val="-2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d</w:t>
      </w:r>
      <w:r w:rsidRPr="005863F8">
        <w:rPr>
          <w:rFonts w:eastAsia="Arial" w:cstheme="minorHAnsi"/>
          <w:spacing w:val="-1"/>
          <w:sz w:val="20"/>
          <w:szCs w:val="20"/>
        </w:rPr>
        <w:t>e</w:t>
      </w:r>
      <w:r w:rsidRPr="005863F8">
        <w:rPr>
          <w:rFonts w:eastAsia="Arial" w:cstheme="minorHAnsi"/>
          <w:sz w:val="20"/>
          <w:szCs w:val="20"/>
        </w:rPr>
        <w:t>s</w:t>
      </w:r>
      <w:r w:rsidRPr="005863F8">
        <w:rPr>
          <w:rFonts w:eastAsia="Arial" w:cstheme="minorHAnsi"/>
          <w:spacing w:val="5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o</w:t>
      </w:r>
      <w:r w:rsidRPr="005863F8">
        <w:rPr>
          <w:rFonts w:eastAsia="Arial" w:cstheme="minorHAnsi"/>
          <w:spacing w:val="2"/>
          <w:sz w:val="20"/>
          <w:szCs w:val="20"/>
        </w:rPr>
        <w:t>ff</w:t>
      </w:r>
      <w:r w:rsidRPr="005863F8">
        <w:rPr>
          <w:rFonts w:eastAsia="Arial" w:cstheme="minorHAnsi"/>
          <w:spacing w:val="1"/>
          <w:sz w:val="20"/>
          <w:szCs w:val="20"/>
        </w:rPr>
        <w:t>r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1"/>
          <w:sz w:val="20"/>
          <w:szCs w:val="20"/>
        </w:rPr>
        <w:t>s</w:t>
      </w:r>
      <w:r w:rsidRPr="005863F8">
        <w:rPr>
          <w:rFonts w:eastAsia="Arial" w:cstheme="minorHAnsi"/>
          <w:sz w:val="20"/>
          <w:szCs w:val="20"/>
        </w:rPr>
        <w:t>,</w:t>
      </w:r>
      <w:r w:rsidRPr="005863F8">
        <w:rPr>
          <w:rFonts w:eastAsia="Arial" w:cstheme="minorHAnsi"/>
          <w:spacing w:val="1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a</w:t>
      </w:r>
      <w:r w:rsidRPr="005863F8">
        <w:rPr>
          <w:rFonts w:eastAsia="Arial" w:cstheme="minorHAnsi"/>
          <w:spacing w:val="2"/>
          <w:sz w:val="20"/>
          <w:szCs w:val="20"/>
        </w:rPr>
        <w:t>ff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1"/>
          <w:sz w:val="20"/>
          <w:szCs w:val="20"/>
        </w:rPr>
        <w:t>c</w:t>
      </w:r>
      <w:r w:rsidRPr="005863F8">
        <w:rPr>
          <w:rFonts w:eastAsia="Arial" w:cstheme="minorHAnsi"/>
          <w:sz w:val="20"/>
          <w:szCs w:val="20"/>
        </w:rPr>
        <w:t>té</w:t>
      </w:r>
      <w:r w:rsidRPr="005863F8">
        <w:rPr>
          <w:rFonts w:eastAsia="Arial" w:cstheme="minorHAnsi"/>
          <w:spacing w:val="3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d</w:t>
      </w:r>
      <w:r w:rsidRPr="005863F8">
        <w:rPr>
          <w:rFonts w:eastAsia="Arial" w:cstheme="minorHAnsi"/>
          <w:spacing w:val="-1"/>
          <w:sz w:val="20"/>
          <w:szCs w:val="20"/>
        </w:rPr>
        <w:t>’</w:t>
      </w:r>
      <w:r w:rsidRPr="005863F8">
        <w:rPr>
          <w:rFonts w:eastAsia="Arial" w:cstheme="minorHAnsi"/>
          <w:sz w:val="20"/>
          <w:szCs w:val="20"/>
        </w:rPr>
        <w:t>un</w:t>
      </w:r>
      <w:r w:rsidRPr="005863F8">
        <w:rPr>
          <w:rFonts w:eastAsia="Arial" w:cstheme="minorHAnsi"/>
          <w:spacing w:val="2"/>
          <w:sz w:val="20"/>
          <w:szCs w:val="20"/>
        </w:rPr>
        <w:t xml:space="preserve"> co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2"/>
          <w:sz w:val="20"/>
          <w:szCs w:val="20"/>
        </w:rPr>
        <w:t>ff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pacing w:val="1"/>
          <w:sz w:val="20"/>
          <w:szCs w:val="20"/>
        </w:rPr>
        <w:t>c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-1"/>
          <w:sz w:val="20"/>
          <w:szCs w:val="20"/>
        </w:rPr>
        <w:t>n</w:t>
      </w:r>
      <w:r w:rsidRPr="005863F8">
        <w:rPr>
          <w:rFonts w:eastAsia="Arial" w:cstheme="minorHAnsi"/>
          <w:sz w:val="20"/>
          <w:szCs w:val="20"/>
        </w:rPr>
        <w:t>t</w:t>
      </w:r>
      <w:r w:rsidRPr="005863F8">
        <w:rPr>
          <w:rFonts w:eastAsia="Arial" w:cstheme="minorHAnsi"/>
          <w:spacing w:val="-2"/>
          <w:sz w:val="20"/>
          <w:szCs w:val="20"/>
        </w:rPr>
        <w:t xml:space="preserve"> </w:t>
      </w:r>
      <w:r w:rsidRPr="005863F8">
        <w:rPr>
          <w:rFonts w:eastAsia="Arial" w:cstheme="minorHAnsi"/>
          <w:spacing w:val="2"/>
          <w:sz w:val="20"/>
          <w:szCs w:val="20"/>
        </w:rPr>
        <w:t>d</w:t>
      </w:r>
      <w:r w:rsidRPr="005863F8">
        <w:rPr>
          <w:rFonts w:eastAsia="Arial" w:cstheme="minorHAnsi"/>
          <w:sz w:val="20"/>
          <w:szCs w:val="20"/>
        </w:rPr>
        <w:t>e</w:t>
      </w:r>
      <w:r w:rsidRPr="005863F8">
        <w:rPr>
          <w:rFonts w:eastAsia="Arial" w:cstheme="minorHAnsi"/>
          <w:spacing w:val="7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p</w:t>
      </w:r>
      <w:r w:rsidRPr="005863F8">
        <w:rPr>
          <w:rFonts w:eastAsia="Arial" w:cstheme="minorHAnsi"/>
          <w:spacing w:val="-1"/>
          <w:sz w:val="20"/>
          <w:szCs w:val="20"/>
        </w:rPr>
        <w:t>o</w:t>
      </w:r>
      <w:r w:rsidRPr="005863F8">
        <w:rPr>
          <w:rFonts w:eastAsia="Arial" w:cstheme="minorHAnsi"/>
          <w:sz w:val="20"/>
          <w:szCs w:val="20"/>
        </w:rPr>
        <w:t>n</w:t>
      </w:r>
      <w:r w:rsidRPr="005863F8">
        <w:rPr>
          <w:rFonts w:eastAsia="Arial" w:cstheme="minorHAnsi"/>
          <w:spacing w:val="1"/>
          <w:sz w:val="20"/>
          <w:szCs w:val="20"/>
        </w:rPr>
        <w:t>d</w:t>
      </w:r>
      <w:r w:rsidRPr="005863F8">
        <w:rPr>
          <w:rFonts w:eastAsia="Arial" w:cstheme="minorHAnsi"/>
          <w:sz w:val="20"/>
          <w:szCs w:val="20"/>
        </w:rPr>
        <w:t>éra</w:t>
      </w:r>
      <w:r w:rsidRPr="005863F8">
        <w:rPr>
          <w:rFonts w:eastAsia="Arial" w:cstheme="minorHAnsi"/>
          <w:spacing w:val="2"/>
          <w:sz w:val="20"/>
          <w:szCs w:val="20"/>
        </w:rPr>
        <w:t>t</w:t>
      </w:r>
      <w:r w:rsidRPr="005863F8">
        <w:rPr>
          <w:rFonts w:eastAsia="Arial" w:cstheme="minorHAnsi"/>
          <w:spacing w:val="-1"/>
          <w:sz w:val="20"/>
          <w:szCs w:val="20"/>
        </w:rPr>
        <w:t>i</w:t>
      </w:r>
      <w:r w:rsidRPr="005863F8">
        <w:rPr>
          <w:rFonts w:eastAsia="Arial" w:cstheme="minorHAnsi"/>
          <w:sz w:val="20"/>
          <w:szCs w:val="20"/>
        </w:rPr>
        <w:t>on</w:t>
      </w:r>
      <w:r w:rsidRPr="005863F8">
        <w:rPr>
          <w:rFonts w:eastAsia="Arial" w:cstheme="minorHAnsi"/>
          <w:spacing w:val="-3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de</w:t>
      </w:r>
      <w:r w:rsidRPr="005863F8">
        <w:rPr>
          <w:rFonts w:eastAsia="Arial" w:cstheme="minorHAnsi"/>
          <w:spacing w:val="10"/>
          <w:sz w:val="20"/>
          <w:szCs w:val="20"/>
        </w:rPr>
        <w:t xml:space="preserve"> </w:t>
      </w:r>
      <w:r w:rsidRPr="005863F8">
        <w:rPr>
          <w:rFonts w:eastAsia="Arial" w:cstheme="minorHAnsi"/>
          <w:sz w:val="20"/>
          <w:szCs w:val="20"/>
        </w:rPr>
        <w:t>60</w:t>
      </w:r>
      <w:r w:rsidRPr="005863F8">
        <w:rPr>
          <w:rFonts w:eastAsia="Arial" w:cstheme="minorHAnsi"/>
          <w:spacing w:val="1"/>
          <w:sz w:val="20"/>
          <w:szCs w:val="20"/>
        </w:rPr>
        <w:t xml:space="preserve">%. </w:t>
      </w:r>
    </w:p>
    <w:p w14:paraId="0E5BFE2B" w14:textId="77777777" w:rsidR="0033069B" w:rsidRPr="005863F8" w:rsidRDefault="0033069B" w:rsidP="0033069B">
      <w:pPr>
        <w:spacing w:after="0" w:line="220" w:lineRule="exact"/>
        <w:ind w:left="720" w:right="76"/>
        <w:contextualSpacing/>
        <w:rPr>
          <w:rFonts w:eastAsia="Arial" w:cstheme="minorHAnsi"/>
          <w:sz w:val="20"/>
          <w:szCs w:val="20"/>
        </w:rPr>
      </w:pPr>
    </w:p>
    <w:p w14:paraId="7A32712A" w14:textId="77777777" w:rsidR="0033069B" w:rsidRPr="005863F8" w:rsidRDefault="0033069B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</w:rPr>
      </w:pPr>
    </w:p>
    <w:p w14:paraId="7C2C4546" w14:textId="1195606A" w:rsidR="0033069B" w:rsidRPr="005863F8" w:rsidRDefault="0033069B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</w:rPr>
      </w:pPr>
    </w:p>
    <w:p w14:paraId="164556C6" w14:textId="77777777" w:rsidR="00042C44" w:rsidRPr="005863F8" w:rsidRDefault="00042C44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  <w:u w:val="single"/>
        </w:rPr>
      </w:pPr>
    </w:p>
    <w:p w14:paraId="496A99B9" w14:textId="004FF3B7" w:rsidR="0033069B" w:rsidRPr="005863F8" w:rsidRDefault="0033069B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</w:rPr>
      </w:pPr>
      <w:r w:rsidRPr="005863F8">
        <w:rPr>
          <w:rFonts w:eastAsia="Arial" w:cstheme="minorHAnsi"/>
          <w:b/>
          <w:color w:val="FF0000"/>
          <w:sz w:val="20"/>
          <w:szCs w:val="20"/>
          <w:u w:val="single"/>
        </w:rPr>
        <w:lastRenderedPageBreak/>
        <w:t>Pour Rappel</w:t>
      </w:r>
      <w:r w:rsidRPr="005863F8">
        <w:rPr>
          <w:rFonts w:eastAsia="Arial" w:cstheme="minorHAnsi"/>
          <w:b/>
          <w:color w:val="FF0000"/>
          <w:sz w:val="20"/>
          <w:szCs w:val="20"/>
        </w:rPr>
        <w:t> :</w:t>
      </w:r>
    </w:p>
    <w:p w14:paraId="19981B76" w14:textId="77777777" w:rsidR="0033069B" w:rsidRPr="005863F8" w:rsidRDefault="0033069B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</w:rPr>
      </w:pPr>
    </w:p>
    <w:p w14:paraId="7B623BC1" w14:textId="77777777" w:rsidR="0033069B" w:rsidRPr="005863F8" w:rsidRDefault="0033069B" w:rsidP="0033069B">
      <w:pPr>
        <w:spacing w:after="0" w:line="240" w:lineRule="auto"/>
        <w:ind w:right="4564"/>
        <w:jc w:val="both"/>
        <w:rPr>
          <w:rFonts w:eastAsia="Arial" w:cstheme="minorHAnsi"/>
          <w:b/>
          <w:color w:val="FF0000"/>
          <w:sz w:val="20"/>
          <w:szCs w:val="20"/>
        </w:rPr>
      </w:pPr>
      <w:r w:rsidRPr="005863F8">
        <w:rPr>
          <w:rFonts w:eastAsia="Arial" w:cstheme="minorHAnsi"/>
          <w:b/>
          <w:color w:val="FF0000"/>
          <w:sz w:val="20"/>
          <w:szCs w:val="20"/>
        </w:rPr>
        <w:t>La</w:t>
      </w:r>
      <w:r w:rsidRPr="005863F8">
        <w:rPr>
          <w:rFonts w:eastAsia="Arial" w:cstheme="minorHAnsi"/>
          <w:b/>
          <w:color w:val="FF0000"/>
          <w:spacing w:val="-2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em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z w:val="20"/>
          <w:szCs w:val="20"/>
        </w:rPr>
        <w:t>se</w:t>
      </w:r>
      <w:r w:rsidRPr="005863F8">
        <w:rPr>
          <w:rFonts w:eastAsia="Arial" w:cstheme="minorHAnsi"/>
          <w:b/>
          <w:color w:val="FF0000"/>
          <w:spacing w:val="-7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de l’offre</w:t>
      </w:r>
      <w:r w:rsidRPr="005863F8">
        <w:rPr>
          <w:rFonts w:eastAsia="Arial" w:cstheme="minorHAnsi"/>
          <w:b/>
          <w:color w:val="FF0000"/>
          <w:spacing w:val="-8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z w:val="20"/>
          <w:szCs w:val="20"/>
        </w:rPr>
        <w:t>ch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z w:val="20"/>
          <w:szCs w:val="20"/>
        </w:rPr>
        <w:t>iq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9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z w:val="20"/>
          <w:szCs w:val="20"/>
        </w:rPr>
        <w:t>st</w:t>
      </w:r>
      <w:r w:rsidRPr="005863F8">
        <w:rPr>
          <w:rFonts w:eastAsia="Arial" w:cstheme="minorHAnsi"/>
          <w:b/>
          <w:color w:val="FF0000"/>
          <w:spacing w:val="-3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bli</w:t>
      </w:r>
      <w:r w:rsidRPr="005863F8">
        <w:rPr>
          <w:rFonts w:eastAsia="Arial" w:cstheme="minorHAnsi"/>
          <w:b/>
          <w:color w:val="FF0000"/>
          <w:spacing w:val="3"/>
          <w:sz w:val="20"/>
          <w:szCs w:val="20"/>
        </w:rPr>
        <w:t>g</w:t>
      </w:r>
      <w:r w:rsidRPr="005863F8">
        <w:rPr>
          <w:rFonts w:eastAsia="Arial" w:cstheme="minorHAnsi"/>
          <w:b/>
          <w:color w:val="FF0000"/>
          <w:sz w:val="20"/>
          <w:szCs w:val="20"/>
        </w:rPr>
        <w:t>at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e.</w:t>
      </w:r>
    </w:p>
    <w:p w14:paraId="029B5CAB" w14:textId="77777777" w:rsidR="0033069B" w:rsidRPr="005863F8" w:rsidRDefault="0033069B" w:rsidP="0033069B">
      <w:pPr>
        <w:spacing w:after="0" w:line="240" w:lineRule="auto"/>
        <w:ind w:right="4564"/>
        <w:jc w:val="both"/>
        <w:rPr>
          <w:rFonts w:eastAsia="Times New Roman" w:cstheme="minorHAnsi"/>
          <w:sz w:val="20"/>
          <w:szCs w:val="20"/>
        </w:rPr>
      </w:pPr>
    </w:p>
    <w:p w14:paraId="1D3EC1D9" w14:textId="77777777" w:rsidR="0033069B" w:rsidRPr="005863F8" w:rsidRDefault="0033069B" w:rsidP="0033069B">
      <w:pPr>
        <w:spacing w:after="0" w:line="240" w:lineRule="auto"/>
        <w:ind w:right="91"/>
        <w:jc w:val="both"/>
        <w:rPr>
          <w:rFonts w:eastAsia="Arial" w:cstheme="minorHAnsi"/>
          <w:b/>
          <w:color w:val="FF0000"/>
          <w:sz w:val="20"/>
          <w:szCs w:val="20"/>
        </w:rPr>
      </w:pPr>
      <w:r w:rsidRPr="005863F8">
        <w:rPr>
          <w:rFonts w:eastAsia="Arial" w:cstheme="minorHAnsi"/>
          <w:b/>
          <w:color w:val="FF0000"/>
          <w:sz w:val="20"/>
          <w:szCs w:val="20"/>
        </w:rPr>
        <w:t>Le</w:t>
      </w:r>
      <w:r w:rsidRPr="005863F8">
        <w:rPr>
          <w:rFonts w:eastAsia="Arial" w:cstheme="minorHAnsi"/>
          <w:b/>
          <w:color w:val="FF0000"/>
          <w:spacing w:val="-2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mém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8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3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-4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4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v</w:t>
      </w:r>
      <w:r w:rsidRPr="005863F8">
        <w:rPr>
          <w:rFonts w:eastAsia="Arial" w:cstheme="minorHAnsi"/>
          <w:b/>
          <w:color w:val="FF0000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l</w:t>
      </w:r>
      <w:r w:rsidRPr="005863F8">
        <w:rPr>
          <w:rFonts w:eastAsia="Arial" w:cstheme="minorHAnsi"/>
          <w:b/>
          <w:color w:val="FF0000"/>
          <w:sz w:val="20"/>
          <w:szCs w:val="20"/>
        </w:rPr>
        <w:t>eur</w:t>
      </w:r>
      <w:r w:rsidRPr="005863F8">
        <w:rPr>
          <w:rFonts w:eastAsia="Arial" w:cstheme="minorHAnsi"/>
          <w:b/>
          <w:color w:val="FF0000"/>
          <w:spacing w:val="-6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z w:val="20"/>
          <w:szCs w:val="20"/>
        </w:rPr>
        <w:t>uel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l</w:t>
      </w:r>
      <w:r w:rsidRPr="005863F8">
        <w:rPr>
          <w:rFonts w:eastAsia="Arial" w:cstheme="minorHAnsi"/>
          <w:b/>
          <w:color w:val="FF0000"/>
          <w:sz w:val="20"/>
          <w:szCs w:val="20"/>
        </w:rPr>
        <w:t>e.</w:t>
      </w:r>
      <w:r w:rsidRPr="005863F8">
        <w:rPr>
          <w:rFonts w:eastAsia="Arial" w:cstheme="minorHAnsi"/>
          <w:b/>
          <w:color w:val="FF0000"/>
          <w:spacing w:val="-14"/>
          <w:sz w:val="20"/>
          <w:szCs w:val="20"/>
        </w:rPr>
        <w:t xml:space="preserve"> </w:t>
      </w:r>
    </w:p>
    <w:p w14:paraId="0B9F5E61" w14:textId="77777777" w:rsidR="0033069B" w:rsidRPr="005863F8" w:rsidRDefault="0033069B" w:rsidP="0033069B">
      <w:pPr>
        <w:spacing w:after="0" w:line="240" w:lineRule="auto"/>
        <w:ind w:right="91"/>
        <w:jc w:val="both"/>
        <w:rPr>
          <w:rFonts w:eastAsia="Arial" w:cstheme="minorHAnsi"/>
          <w:b/>
          <w:color w:val="FF0000"/>
          <w:sz w:val="20"/>
          <w:szCs w:val="20"/>
        </w:rPr>
      </w:pPr>
    </w:p>
    <w:p w14:paraId="7BF470B9" w14:textId="7E460730" w:rsidR="0033069B" w:rsidRPr="005863F8" w:rsidRDefault="0033069B" w:rsidP="005A26EA">
      <w:pPr>
        <w:spacing w:after="0" w:line="240" w:lineRule="auto"/>
        <w:ind w:right="141"/>
        <w:jc w:val="both"/>
        <w:rPr>
          <w:rFonts w:eastAsia="Arial" w:cstheme="minorHAnsi"/>
          <w:sz w:val="20"/>
          <w:szCs w:val="20"/>
        </w:rPr>
      </w:pPr>
      <w:r w:rsidRPr="005863F8">
        <w:rPr>
          <w:rFonts w:eastAsia="Arial" w:cstheme="minorHAnsi"/>
          <w:b/>
          <w:color w:val="FF0000"/>
          <w:sz w:val="20"/>
          <w:szCs w:val="20"/>
        </w:rPr>
        <w:t>Le</w:t>
      </w:r>
      <w:r w:rsidRPr="005863F8">
        <w:rPr>
          <w:rFonts w:eastAsia="Arial" w:cstheme="minorHAnsi"/>
          <w:b/>
          <w:color w:val="FF0000"/>
          <w:spacing w:val="44"/>
          <w:sz w:val="20"/>
          <w:szCs w:val="20"/>
        </w:rPr>
        <w:t xml:space="preserve"> </w:t>
      </w:r>
      <w:r w:rsidR="00DF1C81" w:rsidRPr="005863F8">
        <w:rPr>
          <w:rFonts w:eastAsia="Arial" w:cstheme="minorHAnsi"/>
          <w:b/>
          <w:color w:val="FF0000"/>
          <w:spacing w:val="1"/>
          <w:sz w:val="20"/>
          <w:szCs w:val="20"/>
        </w:rPr>
        <w:t>présent c</w:t>
      </w:r>
      <w:r w:rsidRPr="005863F8">
        <w:rPr>
          <w:rFonts w:eastAsia="Arial" w:cstheme="minorHAnsi"/>
          <w:b/>
          <w:color w:val="FF0000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d</w:t>
      </w:r>
      <w:r w:rsidRPr="005863F8">
        <w:rPr>
          <w:rFonts w:eastAsia="Arial" w:cstheme="minorHAnsi"/>
          <w:b/>
          <w:color w:val="FF0000"/>
          <w:spacing w:val="3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42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de réponse</w:t>
      </w:r>
      <w:r w:rsidRPr="005863F8">
        <w:rPr>
          <w:rFonts w:eastAsia="Arial" w:cstheme="minorHAnsi"/>
          <w:b/>
          <w:color w:val="FF0000"/>
          <w:spacing w:val="40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te</w:t>
      </w:r>
      <w:r w:rsidRPr="005863F8">
        <w:rPr>
          <w:rFonts w:eastAsia="Arial" w:cstheme="minorHAnsi"/>
          <w:b/>
          <w:color w:val="FF0000"/>
          <w:spacing w:val="3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sz w:val="20"/>
          <w:szCs w:val="20"/>
        </w:rPr>
        <w:t>h</w:t>
      </w:r>
      <w:r w:rsidR="00DF1C81"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nique (tableau ci-dessous)</w:t>
      </w:r>
      <w:r w:rsidRPr="005863F8">
        <w:rPr>
          <w:rFonts w:eastAsia="Arial" w:cstheme="minorHAnsi"/>
          <w:b/>
          <w:color w:val="FF0000"/>
          <w:spacing w:val="4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d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pacing w:val="46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être</w:t>
      </w:r>
      <w:r w:rsidRPr="005863F8">
        <w:rPr>
          <w:rFonts w:eastAsia="Arial" w:cstheme="minorHAnsi"/>
          <w:b/>
          <w:color w:val="FF0000"/>
          <w:spacing w:val="46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s</w:t>
      </w:r>
      <w:r w:rsidRPr="005863F8">
        <w:rPr>
          <w:rFonts w:eastAsia="Arial" w:cstheme="minorHAnsi"/>
          <w:b/>
          <w:color w:val="FF0000"/>
          <w:sz w:val="20"/>
          <w:szCs w:val="20"/>
        </w:rPr>
        <w:t>p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sz w:val="20"/>
          <w:szCs w:val="20"/>
        </w:rPr>
        <w:t>té</w:t>
      </w:r>
      <w:r w:rsidRPr="005863F8">
        <w:rPr>
          <w:rFonts w:eastAsia="Arial" w:cstheme="minorHAnsi"/>
          <w:b/>
          <w:color w:val="FF0000"/>
          <w:spacing w:val="44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et</w:t>
      </w:r>
      <w:r w:rsidRPr="005863F8">
        <w:rPr>
          <w:rFonts w:eastAsia="Arial" w:cstheme="minorHAnsi"/>
          <w:b/>
          <w:color w:val="FF0000"/>
          <w:spacing w:val="46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us</w:t>
      </w:r>
      <w:r w:rsidRPr="005863F8">
        <w:rPr>
          <w:rFonts w:eastAsia="Arial" w:cstheme="minorHAnsi"/>
          <w:b/>
          <w:color w:val="FF0000"/>
          <w:spacing w:val="45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l</w:t>
      </w:r>
      <w:r w:rsidRPr="005863F8">
        <w:rPr>
          <w:rFonts w:eastAsia="Arial" w:cstheme="minorHAnsi"/>
          <w:b/>
          <w:color w:val="FF0000"/>
          <w:sz w:val="20"/>
          <w:szCs w:val="20"/>
        </w:rPr>
        <w:t>es</w:t>
      </w:r>
      <w:r w:rsidRPr="005863F8">
        <w:rPr>
          <w:rFonts w:eastAsia="Arial" w:cstheme="minorHAnsi"/>
          <w:b/>
          <w:color w:val="FF0000"/>
          <w:spacing w:val="46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p</w:t>
      </w:r>
      <w:r w:rsidRPr="005863F8">
        <w:rPr>
          <w:rFonts w:eastAsia="Arial" w:cstheme="minorHAnsi"/>
          <w:b/>
          <w:color w:val="FF0000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z w:val="20"/>
          <w:szCs w:val="20"/>
        </w:rPr>
        <w:t>ts</w:t>
      </w:r>
      <w:r w:rsidRPr="005863F8">
        <w:rPr>
          <w:rFonts w:eastAsia="Arial" w:cstheme="minorHAnsi"/>
          <w:b/>
          <w:color w:val="FF0000"/>
          <w:spacing w:val="43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q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pacing w:val="49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y</w:t>
      </w:r>
      <w:r w:rsidRPr="005863F8">
        <w:rPr>
          <w:rFonts w:eastAsia="Arial" w:cstheme="minorHAnsi"/>
          <w:b/>
          <w:color w:val="FF0000"/>
          <w:spacing w:val="43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f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z w:val="20"/>
          <w:szCs w:val="20"/>
        </w:rPr>
        <w:t>g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spacing w:val="43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z w:val="20"/>
          <w:szCs w:val="20"/>
        </w:rPr>
        <w:t>d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1"/>
          <w:sz w:val="20"/>
          <w:szCs w:val="20"/>
        </w:rPr>
        <w:t>v</w:t>
      </w:r>
      <w:r w:rsidRPr="005863F8">
        <w:rPr>
          <w:rFonts w:eastAsia="Arial" w:cstheme="minorHAnsi"/>
          <w:b/>
          <w:color w:val="FF0000"/>
          <w:spacing w:val="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z w:val="20"/>
          <w:szCs w:val="20"/>
        </w:rPr>
        <w:t>nt</w:t>
      </w:r>
      <w:r w:rsidRPr="005863F8">
        <w:rPr>
          <w:rFonts w:eastAsia="Arial" w:cstheme="minorHAnsi"/>
          <w:b/>
          <w:color w:val="FF0000"/>
          <w:spacing w:val="4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2"/>
          <w:sz w:val="20"/>
          <w:szCs w:val="20"/>
        </w:rPr>
        <w:t>ê</w:t>
      </w:r>
      <w:r w:rsidRPr="005863F8">
        <w:rPr>
          <w:rFonts w:eastAsia="Arial" w:cstheme="minorHAnsi"/>
          <w:b/>
          <w:color w:val="FF0000"/>
          <w:sz w:val="20"/>
          <w:szCs w:val="20"/>
        </w:rPr>
        <w:t xml:space="preserve">tre 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1"/>
          <w:position w:val="-1"/>
          <w:sz w:val="20"/>
          <w:szCs w:val="20"/>
        </w:rPr>
        <w:t>x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p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li</w:t>
      </w:r>
      <w:r w:rsidRPr="005863F8">
        <w:rPr>
          <w:rFonts w:eastAsia="Arial" w:cstheme="minorHAnsi"/>
          <w:b/>
          <w:color w:val="FF0000"/>
          <w:spacing w:val="3"/>
          <w:position w:val="-1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tés</w:t>
      </w:r>
      <w:r w:rsidRPr="005863F8">
        <w:rPr>
          <w:rFonts w:eastAsia="Arial" w:cstheme="minorHAnsi"/>
          <w:b/>
          <w:color w:val="FF0000"/>
          <w:spacing w:val="-8"/>
          <w:position w:val="-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2"/>
          <w:position w:val="-1"/>
          <w:sz w:val="20"/>
          <w:szCs w:val="20"/>
        </w:rPr>
        <w:t>d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a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s</w:t>
      </w:r>
      <w:r w:rsidRPr="005863F8">
        <w:rPr>
          <w:rFonts w:eastAsia="Arial" w:cstheme="minorHAnsi"/>
          <w:b/>
          <w:color w:val="FF0000"/>
          <w:spacing w:val="-3"/>
          <w:position w:val="-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1"/>
          <w:position w:val="-1"/>
          <w:sz w:val="20"/>
          <w:szCs w:val="20"/>
        </w:rPr>
        <w:t>l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2"/>
          <w:position w:val="-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4"/>
          <w:position w:val="-1"/>
          <w:sz w:val="20"/>
          <w:szCs w:val="20"/>
        </w:rPr>
        <w:t>m</w:t>
      </w:r>
      <w:r w:rsidRPr="005863F8">
        <w:rPr>
          <w:rFonts w:eastAsia="Arial" w:cstheme="minorHAnsi"/>
          <w:b/>
          <w:color w:val="FF0000"/>
          <w:spacing w:val="-3"/>
          <w:position w:val="-1"/>
          <w:sz w:val="20"/>
          <w:szCs w:val="20"/>
        </w:rPr>
        <w:t>é</w:t>
      </w:r>
      <w:r w:rsidRPr="005863F8">
        <w:rPr>
          <w:rFonts w:eastAsia="Arial" w:cstheme="minorHAnsi"/>
          <w:b/>
          <w:color w:val="FF0000"/>
          <w:spacing w:val="4"/>
          <w:position w:val="-1"/>
          <w:sz w:val="20"/>
          <w:szCs w:val="20"/>
        </w:rPr>
        <w:t>m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o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spacing w:val="1"/>
          <w:position w:val="-1"/>
          <w:sz w:val="20"/>
          <w:szCs w:val="20"/>
        </w:rPr>
        <w:t>r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-8"/>
          <w:position w:val="-1"/>
          <w:sz w:val="20"/>
          <w:szCs w:val="20"/>
        </w:rPr>
        <w:t xml:space="preserve"> 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t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e</w:t>
      </w:r>
      <w:r w:rsidRPr="005863F8">
        <w:rPr>
          <w:rFonts w:eastAsia="Arial" w:cstheme="minorHAnsi"/>
          <w:b/>
          <w:color w:val="FF0000"/>
          <w:spacing w:val="1"/>
          <w:position w:val="-1"/>
          <w:sz w:val="20"/>
          <w:szCs w:val="20"/>
        </w:rPr>
        <w:t>c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h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n</w:t>
      </w:r>
      <w:r w:rsidRPr="005863F8">
        <w:rPr>
          <w:rFonts w:eastAsia="Arial" w:cstheme="minorHAnsi"/>
          <w:b/>
          <w:color w:val="FF0000"/>
          <w:spacing w:val="1"/>
          <w:position w:val="-1"/>
          <w:sz w:val="20"/>
          <w:szCs w:val="20"/>
        </w:rPr>
        <w:t>i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q</w:t>
      </w:r>
      <w:r w:rsidRPr="005863F8">
        <w:rPr>
          <w:rFonts w:eastAsia="Arial" w:cstheme="minorHAnsi"/>
          <w:b/>
          <w:color w:val="FF0000"/>
          <w:spacing w:val="-1"/>
          <w:position w:val="-1"/>
          <w:sz w:val="20"/>
          <w:szCs w:val="20"/>
        </w:rPr>
        <w:t>u</w:t>
      </w:r>
      <w:r w:rsidRPr="005863F8">
        <w:rPr>
          <w:rFonts w:eastAsia="Arial" w:cstheme="minorHAnsi"/>
          <w:b/>
          <w:color w:val="FF0000"/>
          <w:position w:val="-1"/>
          <w:sz w:val="20"/>
          <w:szCs w:val="20"/>
        </w:rPr>
        <w:t>e</w:t>
      </w:r>
      <w:r w:rsidRPr="005863F8">
        <w:rPr>
          <w:rFonts w:eastAsia="Arial" w:cstheme="minorHAnsi"/>
          <w:position w:val="-1"/>
          <w:sz w:val="20"/>
          <w:szCs w:val="20"/>
        </w:rPr>
        <w:t>.</w:t>
      </w:r>
      <w:r w:rsidR="0048075E">
        <w:rPr>
          <w:rFonts w:eastAsia="Arial" w:cstheme="minorHAnsi"/>
          <w:position w:val="-1"/>
          <w:sz w:val="20"/>
          <w:szCs w:val="20"/>
        </w:rPr>
        <w:t xml:space="preserve"> Il appartient aux candidats de renseigner la seconde colonne du tableau afin de faciliter le repérage des éléments attendus par l’EPML dans </w:t>
      </w:r>
      <w:r w:rsidR="005A26EA">
        <w:rPr>
          <w:rFonts w:eastAsia="Arial" w:cstheme="minorHAnsi"/>
          <w:position w:val="-1"/>
          <w:sz w:val="20"/>
          <w:szCs w:val="20"/>
        </w:rPr>
        <w:t>leur</w:t>
      </w:r>
      <w:r w:rsidR="0048075E">
        <w:rPr>
          <w:rFonts w:eastAsia="Arial" w:cstheme="minorHAnsi"/>
          <w:position w:val="-1"/>
          <w:sz w:val="20"/>
          <w:szCs w:val="20"/>
        </w:rPr>
        <w:t xml:space="preserve"> offre technique.</w:t>
      </w:r>
    </w:p>
    <w:p w14:paraId="6B955FF7" w14:textId="77777777" w:rsidR="0033069B" w:rsidRPr="005863F8" w:rsidRDefault="0033069B" w:rsidP="0033069B">
      <w:pPr>
        <w:spacing w:before="9" w:after="0" w:line="180" w:lineRule="exact"/>
        <w:jc w:val="both"/>
        <w:rPr>
          <w:rFonts w:eastAsia="Times New Roman" w:cstheme="minorHAnsi"/>
          <w:sz w:val="20"/>
          <w:szCs w:val="20"/>
        </w:rPr>
      </w:pPr>
    </w:p>
    <w:p w14:paraId="5C8F832F" w14:textId="25579022" w:rsidR="0033069B" w:rsidRPr="008636B0" w:rsidRDefault="008636B0" w:rsidP="008636B0">
      <w:pPr>
        <w:spacing w:after="0" w:line="240" w:lineRule="auto"/>
        <w:ind w:right="85"/>
        <w:jc w:val="both"/>
        <w:rPr>
          <w:rFonts w:eastAsia="Arial" w:cstheme="minorHAnsi"/>
          <w:sz w:val="20"/>
          <w:szCs w:val="20"/>
        </w:rPr>
      </w:pPr>
      <w:r>
        <w:rPr>
          <w:rFonts w:eastAsia="Arial" w:cstheme="minorHAnsi"/>
          <w:i/>
          <w:sz w:val="20"/>
          <w:szCs w:val="20"/>
        </w:rPr>
        <w:t>Il est rappelé aux candidats</w:t>
      </w:r>
      <w:r w:rsidR="0033069B" w:rsidRPr="008636B0">
        <w:rPr>
          <w:rFonts w:eastAsia="Arial" w:cstheme="minorHAnsi"/>
          <w:i/>
          <w:sz w:val="20"/>
          <w:szCs w:val="20"/>
        </w:rPr>
        <w:t xml:space="preserve"> que le</w:t>
      </w:r>
      <w:r>
        <w:rPr>
          <w:rFonts w:eastAsia="Arial" w:cstheme="minorHAnsi"/>
          <w:i/>
          <w:sz w:val="20"/>
          <w:szCs w:val="20"/>
        </w:rPr>
        <w:t>ur</w:t>
      </w:r>
      <w:r w:rsidR="0033069B" w:rsidRPr="008636B0">
        <w:rPr>
          <w:rFonts w:eastAsia="Arial" w:cstheme="minorHAnsi"/>
          <w:i/>
          <w:sz w:val="20"/>
          <w:szCs w:val="20"/>
        </w:rPr>
        <w:t xml:space="preserve"> mémoire technique exposera les dispositions proposées pour assurer l'exécution</w:t>
      </w:r>
      <w:r w:rsidR="00DA46B9" w:rsidRPr="008636B0">
        <w:rPr>
          <w:rFonts w:eastAsia="Arial" w:cstheme="minorHAnsi"/>
          <w:i/>
          <w:sz w:val="20"/>
          <w:szCs w:val="20"/>
        </w:rPr>
        <w:t xml:space="preserve"> </w:t>
      </w:r>
      <w:r w:rsidR="00DA46B9" w:rsidRPr="008636B0">
        <w:rPr>
          <w:rFonts w:eastAsia="Arial" w:cstheme="minorHAnsi"/>
          <w:i/>
          <w:color w:val="000000"/>
          <w:sz w:val="20"/>
          <w:szCs w:val="20"/>
        </w:rPr>
        <w:t>des prestations</w:t>
      </w:r>
      <w:r w:rsidR="00DA46B9" w:rsidRPr="008636B0">
        <w:rPr>
          <w:rFonts w:eastAsia="Arial" w:cstheme="minorHAnsi"/>
          <w:i/>
          <w:color w:val="FF0000"/>
          <w:sz w:val="20"/>
          <w:szCs w:val="20"/>
          <w:u w:val="single" w:color="FF0000"/>
        </w:rPr>
        <w:t xml:space="preserve"> </w:t>
      </w:r>
      <w:r w:rsidR="00F05360" w:rsidRPr="008636B0">
        <w:rPr>
          <w:rFonts w:eastAsia="Arial" w:cstheme="minorHAnsi"/>
          <w:i/>
          <w:color w:val="FF0000"/>
          <w:sz w:val="20"/>
          <w:szCs w:val="20"/>
          <w:u w:val="single" w:color="FF0000"/>
        </w:rPr>
        <w:t>conformément</w:t>
      </w:r>
      <w:r w:rsidR="00DA46B9" w:rsidRPr="008636B0">
        <w:rPr>
          <w:rFonts w:eastAsia="Arial" w:cstheme="minorHAnsi"/>
          <w:i/>
          <w:color w:val="FF0000"/>
          <w:sz w:val="20"/>
          <w:szCs w:val="20"/>
          <w:u w:val="single" w:color="FF0000"/>
        </w:rPr>
        <w:t xml:space="preserve"> aux </w:t>
      </w:r>
      <w:r w:rsidR="0035773F" w:rsidRPr="008636B0">
        <w:rPr>
          <w:rFonts w:eastAsia="Arial" w:cstheme="minorHAnsi"/>
          <w:i/>
          <w:color w:val="FF0000"/>
          <w:sz w:val="20"/>
          <w:szCs w:val="20"/>
          <w:u w:val="single" w:color="FF0000"/>
        </w:rPr>
        <w:t>spécifications</w:t>
      </w:r>
      <w:r w:rsidR="0033069B" w:rsidRPr="008636B0">
        <w:rPr>
          <w:rFonts w:eastAsia="Arial" w:cstheme="minorHAnsi"/>
          <w:i/>
          <w:color w:val="FF0000"/>
          <w:sz w:val="20"/>
          <w:szCs w:val="20"/>
        </w:rPr>
        <w:t xml:space="preserve"> </w:t>
      </w:r>
      <w:r w:rsidR="0033069B" w:rsidRPr="008636B0">
        <w:rPr>
          <w:rFonts w:eastAsia="Arial" w:cstheme="minorHAnsi"/>
          <w:i/>
          <w:color w:val="000000"/>
          <w:sz w:val="20"/>
          <w:szCs w:val="20"/>
        </w:rPr>
        <w:t xml:space="preserve">décrites </w:t>
      </w:r>
      <w:r w:rsidR="00DA46B9" w:rsidRPr="008636B0">
        <w:rPr>
          <w:rFonts w:eastAsia="Arial" w:cstheme="minorHAnsi"/>
          <w:i/>
          <w:color w:val="000000"/>
          <w:sz w:val="20"/>
          <w:szCs w:val="20"/>
        </w:rPr>
        <w:t>au marché et notamment dans le CCTP</w:t>
      </w:r>
      <w:r w:rsidR="0033069B" w:rsidRPr="008636B0">
        <w:rPr>
          <w:rFonts w:eastAsia="Arial" w:cstheme="minorHAnsi"/>
          <w:i/>
          <w:color w:val="000000"/>
          <w:sz w:val="20"/>
          <w:szCs w:val="20"/>
        </w:rPr>
        <w:t xml:space="preserve">. </w:t>
      </w:r>
    </w:p>
    <w:p w14:paraId="08A8970A" w14:textId="77777777" w:rsidR="00E55BA8" w:rsidRPr="005863F8" w:rsidRDefault="00E55BA8" w:rsidP="0033069B">
      <w:pPr>
        <w:jc w:val="center"/>
        <w:rPr>
          <w:rFonts w:cstheme="minorHAnsi"/>
          <w:b/>
          <w:sz w:val="20"/>
          <w:szCs w:val="20"/>
        </w:rPr>
      </w:pPr>
      <w:r w:rsidRPr="005863F8">
        <w:rPr>
          <w:rFonts w:cstheme="minorHAnsi"/>
          <w:b/>
          <w:sz w:val="20"/>
          <w:szCs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3C0B88" w:rsidRPr="005863F8" w14:paraId="660DE092" w14:textId="77777777" w:rsidTr="00DB5378">
        <w:trPr>
          <w:trHeight w:val="1383"/>
          <w:tblHeader/>
        </w:trPr>
        <w:tc>
          <w:tcPr>
            <w:tcW w:w="7083" w:type="dxa"/>
            <w:shd w:val="clear" w:color="auto" w:fill="BFBFBF" w:themeFill="background1" w:themeFillShade="BF"/>
            <w:vAlign w:val="center"/>
          </w:tcPr>
          <w:p w14:paraId="46B722DD" w14:textId="77777777" w:rsidR="003C0B88" w:rsidRPr="005863F8" w:rsidRDefault="003C0B88" w:rsidP="00217B9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3F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lastRenderedPageBreak/>
              <w:t xml:space="preserve">Informations attendues </w:t>
            </w:r>
          </w:p>
        </w:tc>
        <w:tc>
          <w:tcPr>
            <w:tcW w:w="1979" w:type="dxa"/>
            <w:vAlign w:val="center"/>
          </w:tcPr>
          <w:p w14:paraId="7AC15604" w14:textId="77777777" w:rsidR="007D1ECB" w:rsidRPr="005863F8" w:rsidRDefault="003C0B88" w:rsidP="00DB537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636B0">
              <w:rPr>
                <w:rFonts w:cstheme="minorHAnsi"/>
                <w:b/>
                <w:sz w:val="20"/>
                <w:szCs w:val="20"/>
              </w:rPr>
              <w:t xml:space="preserve">Repère du chapitre ou de la page dans le mémoire technique </w:t>
            </w:r>
            <w:r w:rsidRPr="00DB5378">
              <w:rPr>
                <w:rFonts w:cstheme="minorHAnsi"/>
                <w:b/>
                <w:i/>
                <w:sz w:val="20"/>
                <w:szCs w:val="20"/>
                <w:u w:val="single"/>
              </w:rPr>
              <w:t>(à compléter par le candidat)</w:t>
            </w:r>
          </w:p>
        </w:tc>
      </w:tr>
      <w:tr w:rsidR="00086FA7" w:rsidRPr="005863F8" w14:paraId="5F767B35" w14:textId="77777777" w:rsidTr="00DB5378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2382880" w14:textId="06935841" w:rsidR="00086FA7" w:rsidRPr="00DB5378" w:rsidRDefault="00086FA7" w:rsidP="00DB5378">
            <w:pPr>
              <w:rPr>
                <w:rFonts w:cstheme="minorHAnsi"/>
                <w:b/>
                <w:sz w:val="20"/>
                <w:szCs w:val="20"/>
              </w:rPr>
            </w:pPr>
            <w:r w:rsidRPr="005863F8">
              <w:rPr>
                <w:rFonts w:cstheme="minorHAnsi"/>
                <w:b/>
                <w:sz w:val="20"/>
                <w:szCs w:val="20"/>
              </w:rPr>
              <w:t>A -</w:t>
            </w:r>
            <w:r w:rsidRPr="005863F8">
              <w:rPr>
                <w:rFonts w:cstheme="minorHAnsi"/>
                <w:sz w:val="20"/>
                <w:szCs w:val="20"/>
              </w:rPr>
              <w:t xml:space="preserve"> </w:t>
            </w:r>
            <w:r w:rsidRPr="005863F8">
              <w:rPr>
                <w:rFonts w:cstheme="minorHAnsi"/>
                <w:b/>
                <w:sz w:val="20"/>
                <w:szCs w:val="20"/>
              </w:rPr>
              <w:t>Plate-forme de paramétrage et de restitution des données</w:t>
            </w:r>
          </w:p>
        </w:tc>
      </w:tr>
      <w:tr w:rsidR="00086FA7" w:rsidRPr="005863F8" w14:paraId="10052530" w14:textId="77777777" w:rsidTr="00DB5378">
        <w:trPr>
          <w:trHeight w:val="1383"/>
          <w:tblHeader/>
        </w:trPr>
        <w:tc>
          <w:tcPr>
            <w:tcW w:w="7083" w:type="dxa"/>
            <w:shd w:val="clear" w:color="auto" w:fill="auto"/>
            <w:vAlign w:val="center"/>
          </w:tcPr>
          <w:p w14:paraId="5F618FBF" w14:textId="41E587C8" w:rsidR="00086FA7" w:rsidRPr="00557AFC" w:rsidRDefault="00086FA7" w:rsidP="00B13CBB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 xml:space="preserve">Le candidat détaillera les </w:t>
            </w:r>
            <w:r w:rsidRPr="00557AFC">
              <w:rPr>
                <w:rFonts w:cstheme="minorHAnsi"/>
                <w:b/>
                <w:sz w:val="20"/>
                <w:szCs w:val="20"/>
              </w:rPr>
              <w:t>caractéristiques de sa plate-forme</w:t>
            </w:r>
            <w:r w:rsidRPr="00557AFC">
              <w:rPr>
                <w:rFonts w:cstheme="minorHAnsi"/>
                <w:sz w:val="20"/>
                <w:szCs w:val="20"/>
              </w:rPr>
              <w:t xml:space="preserve"> de paramétrage et </w:t>
            </w:r>
            <w:r w:rsidR="00557AFC">
              <w:rPr>
                <w:rFonts w:cstheme="minorHAnsi"/>
                <w:sz w:val="20"/>
                <w:szCs w:val="20"/>
              </w:rPr>
              <w:t xml:space="preserve">de </w:t>
            </w:r>
            <w:r w:rsidRPr="00557AFC">
              <w:rPr>
                <w:rFonts w:cstheme="minorHAnsi"/>
                <w:sz w:val="20"/>
                <w:szCs w:val="20"/>
              </w:rPr>
              <w:t>restitution des données.</w:t>
            </w:r>
          </w:p>
          <w:p w14:paraId="3CD47704" w14:textId="3B27475F" w:rsidR="00086FA7" w:rsidRPr="00557AFC" w:rsidRDefault="00086FA7" w:rsidP="00B13CBB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 xml:space="preserve">Il mettra à disposition du musée du Louvre une </w:t>
            </w:r>
            <w:r w:rsidRPr="00557AFC">
              <w:rPr>
                <w:rFonts w:cstheme="minorHAnsi"/>
                <w:b/>
                <w:sz w:val="20"/>
                <w:szCs w:val="20"/>
              </w:rPr>
              <w:t>plate-forme de démonstration</w:t>
            </w:r>
            <w:r w:rsidRPr="00557AFC">
              <w:rPr>
                <w:rFonts w:cstheme="minorHAnsi"/>
                <w:sz w:val="20"/>
                <w:szCs w:val="20"/>
              </w:rPr>
              <w:t>, avec un bref mode d’emploi permettant au musée de le prendre en main.</w:t>
            </w:r>
          </w:p>
          <w:p w14:paraId="5565E8AB" w14:textId="38A878A9" w:rsidR="00086FA7" w:rsidRPr="00557AFC" w:rsidRDefault="00086FA7" w:rsidP="00557AFC">
            <w:pPr>
              <w:pStyle w:val="Paragraphedeliste"/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 xml:space="preserve">Le musée du Louvre </w:t>
            </w:r>
            <w:r w:rsidR="00557AFC" w:rsidRPr="00557AFC">
              <w:rPr>
                <w:rFonts w:cstheme="minorHAnsi"/>
                <w:sz w:val="20"/>
                <w:szCs w:val="20"/>
              </w:rPr>
              <w:t xml:space="preserve">devra pouvoir conserver </w:t>
            </w:r>
            <w:r w:rsidRPr="00557AFC">
              <w:rPr>
                <w:rFonts w:cstheme="minorHAnsi"/>
                <w:sz w:val="20"/>
                <w:szCs w:val="20"/>
              </w:rPr>
              <w:t>un accès à cette plate-forme de démonstration pendant</w:t>
            </w:r>
            <w:r w:rsidR="00557AFC" w:rsidRPr="00557AFC">
              <w:rPr>
                <w:rFonts w:cstheme="minorHAnsi"/>
                <w:sz w:val="20"/>
                <w:szCs w:val="20"/>
              </w:rPr>
              <w:t xml:space="preserve"> la phase d’analyse des offres</w:t>
            </w:r>
            <w:r w:rsidRPr="00557AFC">
              <w:rPr>
                <w:rFonts w:cstheme="minorHAnsi"/>
                <w:sz w:val="20"/>
                <w:szCs w:val="20"/>
              </w:rPr>
              <w:t xml:space="preserve"> </w:t>
            </w:r>
            <w:r w:rsidR="00557AFC" w:rsidRPr="00557AFC">
              <w:rPr>
                <w:rFonts w:cstheme="minorHAnsi"/>
                <w:sz w:val="20"/>
                <w:szCs w:val="20"/>
              </w:rPr>
              <w:t>(</w:t>
            </w:r>
            <w:r w:rsidRPr="00557AFC">
              <w:rPr>
                <w:rFonts w:cstheme="minorHAnsi"/>
                <w:sz w:val="20"/>
                <w:szCs w:val="20"/>
              </w:rPr>
              <w:t>minimum deux mois</w:t>
            </w:r>
            <w:r w:rsidR="005773BC">
              <w:rPr>
                <w:rFonts w:cstheme="minorHAnsi"/>
                <w:sz w:val="20"/>
                <w:szCs w:val="20"/>
              </w:rPr>
              <w:t>)</w:t>
            </w:r>
            <w:r w:rsidRPr="00557AF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19BC5EE" w14:textId="77777777" w:rsidR="00086FA7" w:rsidRPr="005863F8" w:rsidRDefault="00086FA7" w:rsidP="0035045A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086FA7" w:rsidRPr="005863F8" w14:paraId="635522B1" w14:textId="77777777" w:rsidTr="00DB5378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49AD7CA" w14:textId="44476749" w:rsidR="00086FA7" w:rsidRPr="005863F8" w:rsidRDefault="00086FA7" w:rsidP="0035045A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863F8">
              <w:rPr>
                <w:rFonts w:cstheme="minorHAnsi"/>
                <w:b/>
                <w:sz w:val="20"/>
                <w:szCs w:val="20"/>
              </w:rPr>
              <w:t>B -</w:t>
            </w:r>
            <w:r w:rsidRPr="005863F8">
              <w:rPr>
                <w:rFonts w:cstheme="minorHAnsi"/>
                <w:sz w:val="20"/>
                <w:szCs w:val="20"/>
              </w:rPr>
              <w:t xml:space="preserve"> </w:t>
            </w:r>
            <w:r w:rsidRPr="005863F8">
              <w:rPr>
                <w:rFonts w:cstheme="minorHAnsi"/>
                <w:b/>
                <w:sz w:val="20"/>
                <w:szCs w:val="20"/>
              </w:rPr>
              <w:t>Paiement sécurisé en ligne</w:t>
            </w:r>
          </w:p>
        </w:tc>
      </w:tr>
      <w:tr w:rsidR="00086FA7" w:rsidRPr="005863F8" w14:paraId="52A0372F" w14:textId="77777777" w:rsidTr="00DB5378">
        <w:trPr>
          <w:trHeight w:val="1383"/>
          <w:tblHeader/>
        </w:trPr>
        <w:tc>
          <w:tcPr>
            <w:tcW w:w="7083" w:type="dxa"/>
            <w:shd w:val="clear" w:color="auto" w:fill="auto"/>
            <w:vAlign w:val="center"/>
          </w:tcPr>
          <w:p w14:paraId="15FBD9D6" w14:textId="7B6583DD" w:rsidR="005773BC" w:rsidRDefault="00086FA7" w:rsidP="00B13CB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 xml:space="preserve">Le candidat décrira avec précision la </w:t>
            </w:r>
            <w:r w:rsidRPr="00557AFC">
              <w:rPr>
                <w:rFonts w:cstheme="minorHAnsi"/>
                <w:b/>
                <w:sz w:val="20"/>
                <w:szCs w:val="20"/>
              </w:rPr>
              <w:t xml:space="preserve">solution de </w:t>
            </w:r>
            <w:r w:rsidR="00042C44" w:rsidRPr="00557AFC">
              <w:rPr>
                <w:rFonts w:cstheme="minorHAnsi"/>
                <w:b/>
                <w:sz w:val="20"/>
                <w:szCs w:val="20"/>
              </w:rPr>
              <w:t>paiement sécurisé</w:t>
            </w:r>
            <w:r w:rsidRPr="00557AFC">
              <w:rPr>
                <w:rFonts w:cstheme="minorHAnsi"/>
                <w:sz w:val="20"/>
                <w:szCs w:val="20"/>
              </w:rPr>
              <w:t xml:space="preserve"> en ligne</w:t>
            </w:r>
            <w:r w:rsidR="005773BC">
              <w:rPr>
                <w:rFonts w:cstheme="minorHAnsi"/>
                <w:sz w:val="20"/>
                <w:szCs w:val="20"/>
              </w:rPr>
              <w:t>, et présentera notamment :</w:t>
            </w:r>
          </w:p>
          <w:p w14:paraId="5420D6FC" w14:textId="0F6448FD" w:rsidR="00086FA7" w:rsidRDefault="005773BC" w:rsidP="005773BC">
            <w:pPr>
              <w:pStyle w:val="Paragraphedeliste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les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différentes cartes de paiement qu’il est en mesure d’accepter et, distinctement, celles qu’il est en devenir d’accepter ;</w:t>
            </w:r>
          </w:p>
          <w:p w14:paraId="1550C47D" w14:textId="3FEF6ECB" w:rsidR="005773BC" w:rsidRDefault="005773BC" w:rsidP="005773BC">
            <w:pPr>
              <w:pStyle w:val="Paragraphedeliste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le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back-office monétique et les différents droits utilisateurs ;</w:t>
            </w:r>
          </w:p>
          <w:p w14:paraId="5F7A307E" w14:textId="7DD7C9C7" w:rsidR="005773BC" w:rsidRDefault="005773BC" w:rsidP="005773BC">
            <w:pPr>
              <w:pStyle w:val="Paragraphedeliste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le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fonctionnement de son support technique et sa disponibilité ;</w:t>
            </w:r>
          </w:p>
          <w:p w14:paraId="5A64CA9B" w14:textId="3FB9D597" w:rsidR="005773BC" w:rsidRPr="00945274" w:rsidRDefault="005773BC" w:rsidP="005773BC">
            <w:pPr>
              <w:pStyle w:val="Paragraphedeliste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les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actions qu’il peut engager en cas de fraude qu’</w:t>
            </w:r>
            <w:r w:rsidRPr="00945274">
              <w:rPr>
                <w:rFonts w:cstheme="minorHAnsi"/>
                <w:sz w:val="20"/>
                <w:szCs w:val="20"/>
              </w:rPr>
              <w:t>il aurait détectée ou qui pourrait lui être signalée par le musée du Louvre, et plus particulièrement en ce qui concerne le « </w:t>
            </w:r>
            <w:proofErr w:type="spellStart"/>
            <w:r w:rsidRPr="00945274">
              <w:rPr>
                <w:rFonts w:cstheme="minorHAnsi"/>
                <w:sz w:val="20"/>
                <w:szCs w:val="20"/>
              </w:rPr>
              <w:t>phishing</w:t>
            </w:r>
            <w:proofErr w:type="spellEnd"/>
            <w:r w:rsidRPr="00945274">
              <w:rPr>
                <w:rFonts w:cstheme="minorHAnsi"/>
                <w:sz w:val="20"/>
                <w:szCs w:val="20"/>
              </w:rPr>
              <w:t> », les « malwares » et les attaques de masse.</w:t>
            </w:r>
          </w:p>
          <w:p w14:paraId="0AE476F7" w14:textId="6A5F51F4" w:rsidR="00086FA7" w:rsidRPr="00945274" w:rsidRDefault="00086FA7" w:rsidP="00B13CB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945274">
              <w:rPr>
                <w:rFonts w:cstheme="minorHAnsi"/>
                <w:sz w:val="20"/>
                <w:szCs w:val="20"/>
              </w:rPr>
              <w:t xml:space="preserve">Il fournira obligatoirement </w:t>
            </w:r>
            <w:r w:rsidR="00042C44" w:rsidRPr="00945274">
              <w:rPr>
                <w:rFonts w:cstheme="minorHAnsi"/>
                <w:sz w:val="20"/>
                <w:szCs w:val="20"/>
              </w:rPr>
              <w:t xml:space="preserve">une </w:t>
            </w:r>
            <w:r w:rsidR="00042C44" w:rsidRPr="00945274">
              <w:rPr>
                <w:rFonts w:cstheme="minorHAnsi"/>
                <w:b/>
                <w:sz w:val="20"/>
                <w:szCs w:val="20"/>
              </w:rPr>
              <w:t xml:space="preserve">preuve de l’agrément </w:t>
            </w:r>
            <w:r w:rsidR="00DB5378" w:rsidRPr="00945274">
              <w:rPr>
                <w:rFonts w:cstheme="minorHAnsi"/>
                <w:b/>
                <w:sz w:val="20"/>
                <w:szCs w:val="20"/>
              </w:rPr>
              <w:t>PCI DSS</w:t>
            </w:r>
            <w:r w:rsidR="00042C44" w:rsidRPr="00945274">
              <w:rPr>
                <w:rFonts w:cstheme="minorHAnsi"/>
                <w:sz w:val="20"/>
                <w:szCs w:val="20"/>
              </w:rPr>
              <w:t xml:space="preserve"> de niveau applicable au volume de transactions, pour l’hébergement de la plate-forme de don et pour celui de la solution monétique.</w:t>
            </w:r>
          </w:p>
          <w:p w14:paraId="1DAD9C5F" w14:textId="2A0155EE" w:rsidR="00086FA7" w:rsidRPr="00557AFC" w:rsidRDefault="00086FA7" w:rsidP="00B13CB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945274">
              <w:rPr>
                <w:rFonts w:cstheme="minorHAnsi"/>
                <w:sz w:val="20"/>
                <w:szCs w:val="20"/>
              </w:rPr>
              <w:t xml:space="preserve">Il indiquera les mesures mises en place pour permettre la </w:t>
            </w:r>
            <w:r w:rsidRPr="00945274">
              <w:rPr>
                <w:rFonts w:cstheme="minorHAnsi"/>
                <w:b/>
                <w:sz w:val="20"/>
                <w:szCs w:val="20"/>
              </w:rPr>
              <w:t>sécuris</w:t>
            </w:r>
            <w:bookmarkStart w:id="10" w:name="_GoBack"/>
            <w:bookmarkEnd w:id="10"/>
            <w:r w:rsidRPr="00945274">
              <w:rPr>
                <w:rFonts w:cstheme="minorHAnsi"/>
                <w:b/>
                <w:sz w:val="20"/>
                <w:szCs w:val="20"/>
              </w:rPr>
              <w:t>ation des paiements</w:t>
            </w:r>
            <w:r w:rsidRPr="0094527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2854A73A" w14:textId="77777777" w:rsidR="00086FA7" w:rsidRPr="005863F8" w:rsidRDefault="00086FA7" w:rsidP="0035045A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D1ECB" w:rsidRPr="005863F8" w14:paraId="2002E083" w14:textId="77777777" w:rsidTr="00DB5378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D6D2A77" w14:textId="34A698A7" w:rsidR="007D1ECB" w:rsidRPr="005863F8" w:rsidRDefault="00086FA7" w:rsidP="00981366">
            <w:pPr>
              <w:rPr>
                <w:rFonts w:cstheme="minorHAnsi"/>
                <w:b/>
                <w:sz w:val="20"/>
                <w:szCs w:val="20"/>
              </w:rPr>
            </w:pPr>
            <w:r w:rsidRPr="005863F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C</w:t>
            </w:r>
            <w:r w:rsidR="007D1ECB" w:rsidRPr="005863F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981366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-</w:t>
            </w:r>
            <w:r w:rsidR="007D1ECB" w:rsidRPr="005863F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D1ECB" w:rsidRPr="005863F8">
              <w:rPr>
                <w:rFonts w:cstheme="minorHAnsi"/>
                <w:b/>
                <w:sz w:val="20"/>
                <w:szCs w:val="20"/>
              </w:rPr>
              <w:t>Equipe</w:t>
            </w:r>
            <w:r w:rsidR="00557AFC">
              <w:rPr>
                <w:rFonts w:cstheme="minorHAnsi"/>
                <w:b/>
                <w:sz w:val="20"/>
                <w:szCs w:val="20"/>
              </w:rPr>
              <w:t xml:space="preserve"> dédiée</w:t>
            </w:r>
            <w:r w:rsidR="007D1ECB" w:rsidRPr="005863F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E1F67" w:rsidRPr="005863F8">
              <w:rPr>
                <w:rFonts w:cstheme="minorHAnsi"/>
                <w:b/>
                <w:sz w:val="20"/>
                <w:szCs w:val="20"/>
              </w:rPr>
              <w:t>et méthodologie</w:t>
            </w:r>
          </w:p>
        </w:tc>
      </w:tr>
      <w:tr w:rsidR="007D1ECB" w:rsidRPr="005863F8" w14:paraId="5278E423" w14:textId="77777777" w:rsidTr="00DB5378">
        <w:trPr>
          <w:trHeight w:val="1383"/>
          <w:tblHeader/>
        </w:trPr>
        <w:tc>
          <w:tcPr>
            <w:tcW w:w="7083" w:type="dxa"/>
            <w:shd w:val="clear" w:color="auto" w:fill="auto"/>
            <w:vAlign w:val="center"/>
          </w:tcPr>
          <w:p w14:paraId="296BCDCB" w14:textId="493D794F" w:rsidR="007D1ECB" w:rsidRDefault="007D1ECB" w:rsidP="007030F4">
            <w:pPr>
              <w:jc w:val="both"/>
              <w:rPr>
                <w:rFonts w:cstheme="minorHAnsi"/>
                <w:sz w:val="20"/>
                <w:szCs w:val="20"/>
              </w:rPr>
            </w:pPr>
            <w:r w:rsidRPr="005863F8">
              <w:rPr>
                <w:rFonts w:cstheme="minorHAnsi"/>
                <w:sz w:val="20"/>
                <w:szCs w:val="20"/>
              </w:rPr>
              <w:t xml:space="preserve">Le candidat détaillera les </w:t>
            </w:r>
            <w:r w:rsidRPr="00981366">
              <w:rPr>
                <w:rFonts w:cstheme="minorHAnsi"/>
                <w:b/>
                <w:sz w:val="20"/>
                <w:szCs w:val="20"/>
              </w:rPr>
              <w:t>moyens humains</w:t>
            </w:r>
            <w:r w:rsidRPr="005863F8">
              <w:rPr>
                <w:rFonts w:cstheme="minorHAnsi"/>
                <w:sz w:val="20"/>
                <w:szCs w:val="20"/>
              </w:rPr>
              <w:t xml:space="preserve"> qu’il compte mettre à disposition du musée du Louvre pour l’exécution du marché.</w:t>
            </w:r>
          </w:p>
          <w:p w14:paraId="5663A29D" w14:textId="77777777" w:rsidR="00557AFC" w:rsidRPr="005863F8" w:rsidRDefault="00557AFC" w:rsidP="007030F4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7C2B42C" w14:textId="77777777" w:rsidR="007D1ECB" w:rsidRPr="005863F8" w:rsidRDefault="007D1ECB" w:rsidP="007030F4">
            <w:pPr>
              <w:jc w:val="both"/>
              <w:rPr>
                <w:rFonts w:cstheme="minorHAnsi"/>
                <w:sz w:val="20"/>
                <w:szCs w:val="20"/>
              </w:rPr>
            </w:pPr>
            <w:r w:rsidRPr="005863F8">
              <w:rPr>
                <w:rFonts w:cstheme="minorHAnsi"/>
                <w:sz w:val="20"/>
                <w:szCs w:val="20"/>
              </w:rPr>
              <w:t>Il détaillera notamment :</w:t>
            </w:r>
          </w:p>
          <w:p w14:paraId="7386C423" w14:textId="7A2C6486" w:rsidR="007D1ECB" w:rsidRPr="005863F8" w:rsidRDefault="007D1ECB" w:rsidP="00B13CBB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5863F8">
              <w:rPr>
                <w:rFonts w:cstheme="minorHAnsi"/>
                <w:sz w:val="20"/>
                <w:szCs w:val="20"/>
              </w:rPr>
              <w:t>l’organisation</w:t>
            </w:r>
            <w:proofErr w:type="gramEnd"/>
            <w:r w:rsidRPr="005863F8">
              <w:rPr>
                <w:rFonts w:cstheme="minorHAnsi"/>
                <w:sz w:val="20"/>
                <w:szCs w:val="20"/>
              </w:rPr>
              <w:t xml:space="preserve"> et la composition de l’équipe</w:t>
            </w:r>
            <w:r w:rsidR="00557AFC">
              <w:rPr>
                <w:rFonts w:cstheme="minorHAnsi"/>
                <w:sz w:val="20"/>
                <w:szCs w:val="20"/>
              </w:rPr>
              <w:t xml:space="preserve"> dédiée,</w:t>
            </w:r>
          </w:p>
          <w:p w14:paraId="15129880" w14:textId="1B22019C" w:rsidR="007D1ECB" w:rsidRDefault="007D1ECB" w:rsidP="00B13CBB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5863F8">
              <w:rPr>
                <w:rFonts w:cstheme="minorHAnsi"/>
                <w:sz w:val="20"/>
                <w:szCs w:val="20"/>
              </w:rPr>
              <w:t>l’organisation</w:t>
            </w:r>
            <w:proofErr w:type="gramEnd"/>
            <w:r w:rsidRPr="005863F8">
              <w:rPr>
                <w:rFonts w:cstheme="minorHAnsi"/>
                <w:sz w:val="20"/>
                <w:szCs w:val="20"/>
              </w:rPr>
              <w:t xml:space="preserve"> de la maintenance, du support utilisateur et des formations</w:t>
            </w:r>
            <w:r w:rsidR="00557AFC">
              <w:rPr>
                <w:rFonts w:cstheme="minorHAnsi"/>
                <w:sz w:val="20"/>
                <w:szCs w:val="20"/>
              </w:rPr>
              <w:t>.</w:t>
            </w:r>
          </w:p>
          <w:p w14:paraId="02A48994" w14:textId="77777777" w:rsidR="00557AFC" w:rsidRPr="00B13CBB" w:rsidRDefault="00557AFC" w:rsidP="00B13CB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D970DA8" w14:textId="04D9951D" w:rsidR="007D1ECB" w:rsidRPr="005863F8" w:rsidRDefault="00557AFC" w:rsidP="00557AFC">
            <w:pPr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Le candidat fournira également les </w:t>
            </w:r>
            <w:r w:rsidRPr="00981366">
              <w:rPr>
                <w:rFonts w:cstheme="minorHAnsi"/>
                <w:b/>
                <w:sz w:val="20"/>
                <w:szCs w:val="20"/>
              </w:rPr>
              <w:t>CV</w:t>
            </w:r>
            <w:r>
              <w:rPr>
                <w:rFonts w:cstheme="minorHAnsi"/>
                <w:sz w:val="20"/>
                <w:szCs w:val="20"/>
              </w:rPr>
              <w:t xml:space="preserve"> des membres de l’équipe dédiée </w:t>
            </w:r>
            <w:r w:rsidR="00F05360" w:rsidRPr="005863F8">
              <w:rPr>
                <w:rFonts w:cstheme="minorHAnsi"/>
                <w:sz w:val="20"/>
                <w:szCs w:val="20"/>
              </w:rPr>
              <w:t>et</w:t>
            </w:r>
            <w:r>
              <w:rPr>
                <w:rFonts w:cstheme="minorHAnsi"/>
                <w:sz w:val="20"/>
                <w:szCs w:val="20"/>
              </w:rPr>
              <w:t xml:space="preserve"> de</w:t>
            </w:r>
            <w:r w:rsidR="00F05360" w:rsidRPr="005863F8">
              <w:rPr>
                <w:rFonts w:cstheme="minorHAnsi"/>
                <w:sz w:val="20"/>
                <w:szCs w:val="20"/>
              </w:rPr>
              <w:t xml:space="preserve"> </w:t>
            </w:r>
            <w:r w:rsidR="00060F4C" w:rsidRPr="005863F8">
              <w:rPr>
                <w:rFonts w:cstheme="minorHAnsi"/>
                <w:sz w:val="20"/>
                <w:szCs w:val="20"/>
              </w:rPr>
              <w:t>tout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060F4C" w:rsidRPr="005863F8">
              <w:rPr>
                <w:rFonts w:cstheme="minorHAnsi"/>
                <w:sz w:val="20"/>
                <w:szCs w:val="20"/>
              </w:rPr>
              <w:t xml:space="preserve"> autre </w:t>
            </w:r>
            <w:r>
              <w:rPr>
                <w:rFonts w:cstheme="minorHAnsi"/>
                <w:sz w:val="20"/>
                <w:szCs w:val="20"/>
              </w:rPr>
              <w:t>personne</w:t>
            </w:r>
            <w:r w:rsidRPr="005863F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dont</w:t>
            </w:r>
            <w:r w:rsidRPr="005863F8">
              <w:rPr>
                <w:rFonts w:cstheme="minorHAnsi"/>
                <w:sz w:val="20"/>
                <w:szCs w:val="20"/>
              </w:rPr>
              <w:t xml:space="preserve"> </w:t>
            </w:r>
            <w:r w:rsidR="00060F4C" w:rsidRPr="005863F8">
              <w:rPr>
                <w:rFonts w:cstheme="minorHAnsi"/>
                <w:sz w:val="20"/>
                <w:szCs w:val="20"/>
              </w:rPr>
              <w:t>le candidat pourrait juger</w:t>
            </w:r>
            <w:r>
              <w:rPr>
                <w:rFonts w:cstheme="minorHAnsi"/>
                <w:sz w:val="20"/>
                <w:szCs w:val="20"/>
              </w:rPr>
              <w:t xml:space="preserve"> la présence</w:t>
            </w:r>
            <w:r w:rsidR="00060F4C" w:rsidRPr="005863F8">
              <w:rPr>
                <w:rFonts w:cstheme="minorHAnsi"/>
                <w:sz w:val="20"/>
                <w:szCs w:val="20"/>
              </w:rPr>
              <w:t xml:space="preserve"> pertinent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060F4C" w:rsidRPr="005863F8">
              <w:rPr>
                <w:rFonts w:cstheme="minorHAnsi"/>
                <w:sz w:val="20"/>
                <w:szCs w:val="20"/>
              </w:rPr>
              <w:t xml:space="preserve"> pour le bon déroulement du marché.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6F3CFD5" w14:textId="77777777" w:rsidR="007D1ECB" w:rsidRPr="005863F8" w:rsidRDefault="007D1ECB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57AFC" w:rsidRPr="005863F8" w14:paraId="7E63A7F4" w14:textId="77777777" w:rsidTr="002B7BAA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2EECE0D" w14:textId="6B4B8B18" w:rsidR="00557AFC" w:rsidRPr="005863F8" w:rsidRDefault="00557AFC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57AFC">
              <w:rPr>
                <w:rFonts w:cstheme="minorHAnsi"/>
                <w:b/>
                <w:sz w:val="20"/>
                <w:szCs w:val="20"/>
              </w:rPr>
              <w:t>D - Sécurité informatique</w:t>
            </w:r>
          </w:p>
        </w:tc>
      </w:tr>
      <w:tr w:rsidR="00557AFC" w:rsidRPr="005863F8" w14:paraId="2AD34726" w14:textId="77777777" w:rsidTr="00557AFC">
        <w:trPr>
          <w:trHeight w:val="672"/>
          <w:tblHeader/>
        </w:trPr>
        <w:tc>
          <w:tcPr>
            <w:tcW w:w="7083" w:type="dxa"/>
            <w:shd w:val="clear" w:color="auto" w:fill="auto"/>
            <w:vAlign w:val="center"/>
          </w:tcPr>
          <w:p w14:paraId="239E72AB" w14:textId="6DA11109" w:rsidR="00557AFC" w:rsidRPr="00557AFC" w:rsidRDefault="00557AFC" w:rsidP="00557AF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863F8">
              <w:rPr>
                <w:rFonts w:cstheme="minorHAnsi"/>
                <w:sz w:val="20"/>
                <w:szCs w:val="20"/>
              </w:rPr>
              <w:t>Le candidat précisera les mesures prises pour assurer la sécurité informatique et la confidentialité des données</w:t>
            </w:r>
            <w:r>
              <w:rPr>
                <w:rFonts w:cstheme="minorHAnsi"/>
                <w:sz w:val="20"/>
                <w:szCs w:val="20"/>
              </w:rPr>
              <w:t xml:space="preserve"> traitées</w:t>
            </w:r>
            <w:r w:rsidRPr="005863F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10A1D0C8" w14:textId="77777777" w:rsidR="00557AFC" w:rsidRPr="005863F8" w:rsidRDefault="00557AFC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57AFC" w:rsidRPr="005863F8" w14:paraId="373619E9" w14:textId="77777777" w:rsidTr="007A40AB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4409BA" w14:textId="12B83D21" w:rsidR="00557AFC" w:rsidRPr="005863F8" w:rsidRDefault="00557AFC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57AFC">
              <w:rPr>
                <w:rFonts w:cstheme="minorHAnsi"/>
                <w:b/>
                <w:sz w:val="20"/>
                <w:szCs w:val="20"/>
              </w:rPr>
              <w:t xml:space="preserve">E - Interfaçage avec l’outil Opus de </w:t>
            </w:r>
            <w:proofErr w:type="spellStart"/>
            <w:r w:rsidRPr="00557AFC">
              <w:rPr>
                <w:rFonts w:cstheme="minorHAnsi"/>
                <w:b/>
                <w:sz w:val="20"/>
                <w:szCs w:val="20"/>
              </w:rPr>
              <w:t>Donatis</w:t>
            </w:r>
            <w:proofErr w:type="spellEnd"/>
          </w:p>
        </w:tc>
      </w:tr>
      <w:tr w:rsidR="00557AFC" w:rsidRPr="005863F8" w14:paraId="47E2B124" w14:textId="77777777" w:rsidTr="00557AFC">
        <w:trPr>
          <w:trHeight w:val="672"/>
          <w:tblHeader/>
        </w:trPr>
        <w:tc>
          <w:tcPr>
            <w:tcW w:w="7083" w:type="dxa"/>
            <w:shd w:val="clear" w:color="auto" w:fill="auto"/>
            <w:vAlign w:val="center"/>
          </w:tcPr>
          <w:p w14:paraId="59ED87B9" w14:textId="5832BB5A" w:rsidR="00557AFC" w:rsidRPr="00557AFC" w:rsidRDefault="00557AFC" w:rsidP="00B13CB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 xml:space="preserve">Le candidat décrira la </w:t>
            </w:r>
            <w:r w:rsidRPr="00557AFC">
              <w:rPr>
                <w:rFonts w:cstheme="minorHAnsi"/>
                <w:b/>
                <w:sz w:val="20"/>
                <w:szCs w:val="20"/>
              </w:rPr>
              <w:t xml:space="preserve">technologie mise en place </w:t>
            </w:r>
            <w:r w:rsidRPr="00557AFC">
              <w:rPr>
                <w:rFonts w:cstheme="minorHAnsi"/>
                <w:sz w:val="20"/>
                <w:szCs w:val="20"/>
              </w:rPr>
              <w:t xml:space="preserve">pour assurer l’interfaçage avec la solution Opus de </w:t>
            </w:r>
            <w:proofErr w:type="spellStart"/>
            <w:r w:rsidRPr="00557AFC">
              <w:rPr>
                <w:rFonts w:cstheme="minorHAnsi"/>
                <w:sz w:val="20"/>
                <w:szCs w:val="20"/>
              </w:rPr>
              <w:t>Donatis</w:t>
            </w:r>
            <w:proofErr w:type="spellEnd"/>
            <w:r w:rsidRPr="00557AFC">
              <w:rPr>
                <w:rFonts w:cstheme="minorHAnsi"/>
                <w:sz w:val="20"/>
                <w:szCs w:val="20"/>
              </w:rPr>
              <w:t>.</w:t>
            </w:r>
          </w:p>
          <w:p w14:paraId="087CB0A2" w14:textId="62DF6333" w:rsidR="00557AFC" w:rsidRPr="00557AFC" w:rsidRDefault="00557AFC" w:rsidP="00B13CB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>Il précisera s’il s’agit d’un nouveau développement ou s’il a déjà opéré cet interfaçage.</w:t>
            </w:r>
          </w:p>
          <w:p w14:paraId="4D68F41C" w14:textId="2D89A68D" w:rsidR="00557AFC" w:rsidRPr="00557AFC" w:rsidRDefault="00557AFC" w:rsidP="00B13CB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57AFC">
              <w:rPr>
                <w:rFonts w:cstheme="minorHAnsi"/>
                <w:sz w:val="20"/>
                <w:szCs w:val="20"/>
              </w:rPr>
              <w:t>Il indiquera l’</w:t>
            </w:r>
            <w:r w:rsidRPr="00557AFC">
              <w:rPr>
                <w:rFonts w:cstheme="minorHAnsi"/>
                <w:b/>
                <w:sz w:val="20"/>
                <w:szCs w:val="20"/>
              </w:rPr>
              <w:t>organisation qu’il compte mettre en œuvre</w:t>
            </w:r>
            <w:r w:rsidRPr="00557AFC">
              <w:rPr>
                <w:rFonts w:cstheme="minorHAnsi"/>
                <w:sz w:val="20"/>
                <w:szCs w:val="20"/>
              </w:rPr>
              <w:t xml:space="preserve"> pour assurer un bon résultat à l’initialisation de l’interface et pendant la durée du marché.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E69B21C" w14:textId="77777777" w:rsidR="00557AFC" w:rsidRPr="005863F8" w:rsidRDefault="00557AFC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50B67340" w14:textId="3AC1BDA6" w:rsidR="00775718" w:rsidRPr="005863F8" w:rsidRDefault="00775718">
      <w:pPr>
        <w:rPr>
          <w:rFonts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7D1ECB" w:rsidRPr="005863F8" w14:paraId="5C7E6432" w14:textId="77777777" w:rsidTr="00DB5378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6C63223" w14:textId="2C8C396E" w:rsidR="007D1ECB" w:rsidRPr="00DB5378" w:rsidRDefault="00086FA7" w:rsidP="007D1ECB">
            <w:pPr>
              <w:rPr>
                <w:rFonts w:cstheme="minorHAnsi"/>
                <w:b/>
                <w:sz w:val="20"/>
                <w:szCs w:val="20"/>
              </w:rPr>
            </w:pPr>
            <w:r w:rsidRPr="005863F8">
              <w:rPr>
                <w:rFonts w:cstheme="minorHAnsi"/>
                <w:b/>
                <w:sz w:val="20"/>
                <w:szCs w:val="20"/>
              </w:rPr>
              <w:t>F</w:t>
            </w:r>
            <w:r w:rsidR="00557AF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863F8">
              <w:rPr>
                <w:rFonts w:cstheme="minorHAnsi"/>
                <w:b/>
                <w:sz w:val="20"/>
                <w:szCs w:val="20"/>
              </w:rPr>
              <w:t>-</w:t>
            </w:r>
            <w:r w:rsidR="007D1ECB" w:rsidRPr="005863F8">
              <w:rPr>
                <w:rFonts w:cstheme="minorHAnsi"/>
                <w:b/>
                <w:sz w:val="20"/>
                <w:szCs w:val="20"/>
              </w:rPr>
              <w:t xml:space="preserve"> Espace donateur</w:t>
            </w:r>
          </w:p>
        </w:tc>
      </w:tr>
      <w:tr w:rsidR="007D1ECB" w:rsidRPr="005863F8" w14:paraId="598C073D" w14:textId="77777777" w:rsidTr="00B13CBB">
        <w:trPr>
          <w:trHeight w:val="1154"/>
          <w:tblHeader/>
        </w:trPr>
        <w:tc>
          <w:tcPr>
            <w:tcW w:w="7083" w:type="dxa"/>
            <w:shd w:val="clear" w:color="auto" w:fill="auto"/>
            <w:vAlign w:val="center"/>
          </w:tcPr>
          <w:p w14:paraId="14862392" w14:textId="3377C9DC" w:rsidR="007D1ECB" w:rsidRPr="00557AFC" w:rsidRDefault="007D1ECB" w:rsidP="00557AFC">
            <w:pPr>
              <w:jc w:val="both"/>
              <w:rPr>
                <w:rFonts w:cstheme="minorHAnsi"/>
                <w:sz w:val="20"/>
                <w:szCs w:val="20"/>
              </w:rPr>
            </w:pPr>
            <w:r w:rsidRPr="005863F8">
              <w:rPr>
                <w:rFonts w:cstheme="minorHAnsi"/>
                <w:sz w:val="20"/>
                <w:szCs w:val="20"/>
              </w:rPr>
              <w:t>Le candidat décrira les caractéristiques</w:t>
            </w:r>
            <w:r w:rsidR="00557AFC">
              <w:rPr>
                <w:rFonts w:cstheme="minorHAnsi"/>
                <w:sz w:val="20"/>
                <w:szCs w:val="20"/>
              </w:rPr>
              <w:t xml:space="preserve"> et les fonctionnalités</w:t>
            </w:r>
            <w:r w:rsidRPr="005863F8">
              <w:rPr>
                <w:rFonts w:cstheme="minorHAnsi"/>
                <w:sz w:val="20"/>
                <w:szCs w:val="20"/>
              </w:rPr>
              <w:t xml:space="preserve"> de l’espace donateur qu’il mettra à la disposition du musée</w:t>
            </w:r>
            <w:r w:rsidR="00557AFC">
              <w:rPr>
                <w:rFonts w:cstheme="minorHAnsi"/>
                <w:sz w:val="20"/>
                <w:szCs w:val="20"/>
              </w:rPr>
              <w:t xml:space="preserve">, ainsi que </w:t>
            </w:r>
            <w:r w:rsidRPr="005863F8">
              <w:rPr>
                <w:rFonts w:cstheme="minorHAnsi"/>
                <w:sz w:val="20"/>
                <w:szCs w:val="20"/>
              </w:rPr>
              <w:t>les possibilités de paramétrage de cet espace.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790F430B" w14:textId="77777777" w:rsidR="007D1ECB" w:rsidRPr="005863F8" w:rsidRDefault="007D1ECB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D56F0" w:rsidRPr="005773BC" w14:paraId="717E5993" w14:textId="77777777" w:rsidTr="00DB5378">
        <w:trPr>
          <w:trHeight w:val="454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7B4E33C" w14:textId="43CD12A4" w:rsidR="003D56F0" w:rsidRPr="005863F8" w:rsidRDefault="00DB5378" w:rsidP="00557AFC">
            <w:pPr>
              <w:rPr>
                <w:rFonts w:eastAsia="Times New Roman" w:cstheme="minorHAnsi"/>
                <w:b/>
                <w:bCs/>
                <w:sz w:val="20"/>
                <w:szCs w:val="20"/>
                <w:lang w:val="en-US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G </w:t>
            </w:r>
            <w:r w:rsidR="00557AFC">
              <w:rPr>
                <w:rFonts w:cstheme="minorHAnsi"/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Solution </w:t>
            </w:r>
            <w:r w:rsidR="00BD3E05">
              <w:rPr>
                <w:rFonts w:cstheme="minorHAnsi"/>
                <w:b/>
                <w:i/>
                <w:sz w:val="20"/>
                <w:szCs w:val="20"/>
                <w:lang w:val="en-US"/>
              </w:rPr>
              <w:t>p</w:t>
            </w:r>
            <w:r w:rsidRPr="00BD3E05">
              <w:rPr>
                <w:rFonts w:cstheme="minorHAnsi"/>
                <w:b/>
                <w:i/>
                <w:sz w:val="20"/>
                <w:szCs w:val="20"/>
                <w:lang w:val="en-US"/>
              </w:rPr>
              <w:t>eer-to-peer</w:t>
            </w:r>
          </w:p>
        </w:tc>
      </w:tr>
      <w:tr w:rsidR="006A0CAC" w:rsidRPr="005863F8" w14:paraId="4F8F1CE6" w14:textId="77777777" w:rsidTr="00B13CBB">
        <w:trPr>
          <w:trHeight w:val="668"/>
          <w:tblHeader/>
        </w:trPr>
        <w:tc>
          <w:tcPr>
            <w:tcW w:w="7083" w:type="dxa"/>
            <w:shd w:val="clear" w:color="auto" w:fill="auto"/>
            <w:vAlign w:val="center"/>
          </w:tcPr>
          <w:p w14:paraId="1AE47E1E" w14:textId="5CA1D8EB" w:rsidR="006A0CAC" w:rsidRPr="005863F8" w:rsidRDefault="006A0CAC" w:rsidP="00C57B17">
            <w:pPr>
              <w:jc w:val="both"/>
              <w:rPr>
                <w:rFonts w:cstheme="minorHAnsi"/>
                <w:sz w:val="20"/>
                <w:szCs w:val="20"/>
              </w:rPr>
            </w:pPr>
            <w:r w:rsidRPr="005863F8">
              <w:rPr>
                <w:rFonts w:cstheme="minorHAnsi"/>
                <w:sz w:val="20"/>
                <w:szCs w:val="20"/>
              </w:rPr>
              <w:t xml:space="preserve">Le candidat </w:t>
            </w:r>
            <w:r w:rsidR="00C57B17">
              <w:rPr>
                <w:rFonts w:cstheme="minorHAnsi"/>
                <w:sz w:val="20"/>
                <w:szCs w:val="20"/>
              </w:rPr>
              <w:t>détaillera sa proposition</w:t>
            </w:r>
            <w:r w:rsidRPr="005863F8">
              <w:rPr>
                <w:rFonts w:cstheme="minorHAnsi"/>
                <w:sz w:val="20"/>
                <w:szCs w:val="20"/>
              </w:rPr>
              <w:t xml:space="preserve"> pour intégrer </w:t>
            </w:r>
            <w:r w:rsidR="00C57B17">
              <w:rPr>
                <w:rFonts w:cstheme="minorHAnsi"/>
                <w:sz w:val="20"/>
                <w:szCs w:val="20"/>
              </w:rPr>
              <w:t xml:space="preserve">une solution de </w:t>
            </w:r>
            <w:proofErr w:type="spellStart"/>
            <w:r w:rsidRPr="00557AFC">
              <w:rPr>
                <w:rFonts w:cstheme="minorHAnsi"/>
                <w:i/>
                <w:sz w:val="20"/>
                <w:szCs w:val="20"/>
              </w:rPr>
              <w:t>peer</w:t>
            </w:r>
            <w:proofErr w:type="spellEnd"/>
            <w:r w:rsidRPr="00557AFC">
              <w:rPr>
                <w:rFonts w:cstheme="minorHAnsi"/>
                <w:i/>
                <w:sz w:val="20"/>
                <w:szCs w:val="20"/>
              </w:rPr>
              <w:t>-</w:t>
            </w:r>
            <w:proofErr w:type="spellStart"/>
            <w:r w:rsidRPr="00557AFC">
              <w:rPr>
                <w:rFonts w:cstheme="minorHAnsi"/>
                <w:i/>
                <w:sz w:val="20"/>
                <w:szCs w:val="20"/>
              </w:rPr>
              <w:t>to-peer</w:t>
            </w:r>
            <w:proofErr w:type="spellEnd"/>
            <w:r w:rsidRPr="005863F8">
              <w:rPr>
                <w:rFonts w:cstheme="minorHAnsi"/>
                <w:sz w:val="20"/>
                <w:szCs w:val="20"/>
              </w:rPr>
              <w:t xml:space="preserve"> </w:t>
            </w:r>
            <w:r w:rsidR="00C57B17">
              <w:rPr>
                <w:rFonts w:cstheme="minorHAnsi"/>
                <w:sz w:val="20"/>
                <w:szCs w:val="20"/>
              </w:rPr>
              <w:t xml:space="preserve">dans le cadre des </w:t>
            </w:r>
            <w:r w:rsidR="00EE0119">
              <w:rPr>
                <w:rFonts w:cstheme="minorHAnsi"/>
                <w:sz w:val="20"/>
                <w:szCs w:val="20"/>
              </w:rPr>
              <w:t>campagnes</w:t>
            </w:r>
            <w:r w:rsidR="00C57B17">
              <w:rPr>
                <w:rFonts w:cstheme="minorHAnsi"/>
                <w:sz w:val="20"/>
                <w:szCs w:val="20"/>
              </w:rPr>
              <w:t xml:space="preserve"> de don</w:t>
            </w:r>
            <w:r w:rsidRPr="005863F8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AC70171" w14:textId="77777777" w:rsidR="006A0CAC" w:rsidRPr="005863F8" w:rsidRDefault="006A0CAC" w:rsidP="007D1EC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6BFE8DF1" w14:textId="77777777" w:rsidR="003C0B88" w:rsidRPr="005863F8" w:rsidRDefault="003C0B88" w:rsidP="003C0B88">
      <w:pPr>
        <w:rPr>
          <w:rFonts w:cstheme="minorHAnsi"/>
          <w:sz w:val="20"/>
          <w:szCs w:val="20"/>
        </w:rPr>
      </w:pPr>
    </w:p>
    <w:p w14:paraId="1F984E23" w14:textId="77777777" w:rsidR="00616B00" w:rsidRPr="005863F8" w:rsidRDefault="00616B00">
      <w:pPr>
        <w:rPr>
          <w:rFonts w:cstheme="minorHAnsi"/>
          <w:sz w:val="20"/>
          <w:szCs w:val="20"/>
        </w:rPr>
      </w:pPr>
    </w:p>
    <w:sectPr w:rsidR="00616B00" w:rsidRPr="005863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1F2B5" w14:textId="77777777" w:rsidR="00CD11D0" w:rsidRDefault="00CD11D0" w:rsidP="00E55BA8">
      <w:pPr>
        <w:spacing w:after="0" w:line="240" w:lineRule="auto"/>
      </w:pPr>
      <w:r>
        <w:separator/>
      </w:r>
    </w:p>
  </w:endnote>
  <w:endnote w:type="continuationSeparator" w:id="0">
    <w:p w14:paraId="05F2BE1B" w14:textId="77777777" w:rsidR="00CD11D0" w:rsidRDefault="00CD11D0" w:rsidP="00E5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80"/>
      <w:gridCol w:w="2792"/>
    </w:tblGrid>
    <w:tr w:rsidR="005863F8" w:rsidRPr="00911F54" w14:paraId="5831C262" w14:textId="77777777" w:rsidTr="00143E0F">
      <w:tc>
        <w:tcPr>
          <w:tcW w:w="6658" w:type="dxa"/>
        </w:tcPr>
        <w:p w14:paraId="6ECFC47F" w14:textId="6038345A" w:rsidR="005863F8" w:rsidRPr="00911F54" w:rsidRDefault="005863F8" w:rsidP="00BA757B">
          <w:pPr>
            <w:tabs>
              <w:tab w:val="center" w:pos="4252"/>
              <w:tab w:val="right" w:pos="850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 xml:space="preserve">Annexe 1 </w:t>
          </w:r>
          <w:r w:rsidRPr="00911F54">
            <w:rPr>
              <w:rFonts w:ascii="Calibri" w:hAnsi="Calibri" w:cs="Calibri"/>
              <w:sz w:val="18"/>
              <w:szCs w:val="18"/>
            </w:rPr>
            <w:t>RC 202</w:t>
          </w:r>
          <w:r>
            <w:rPr>
              <w:rFonts w:ascii="Calibri" w:hAnsi="Calibri" w:cs="Calibri"/>
              <w:sz w:val="18"/>
              <w:szCs w:val="18"/>
            </w:rPr>
            <w:t>5</w:t>
          </w:r>
          <w:r w:rsidRPr="00911F54">
            <w:rPr>
              <w:rFonts w:ascii="Calibri" w:hAnsi="Calibri" w:cs="Calibri"/>
              <w:sz w:val="18"/>
              <w:szCs w:val="18"/>
            </w:rPr>
            <w:t>-</w:t>
          </w:r>
          <w:r w:rsidR="00BA757B">
            <w:rPr>
              <w:rFonts w:ascii="Calibri" w:hAnsi="Calibri" w:cs="Calibri"/>
              <w:sz w:val="18"/>
              <w:szCs w:val="18"/>
            </w:rPr>
            <w:t>079M -</w:t>
          </w:r>
          <w:r w:rsidRPr="00911F54">
            <w:rPr>
              <w:rFonts w:ascii="Calibri" w:hAnsi="Calibri" w:cs="Calibri"/>
              <w:sz w:val="18"/>
              <w:szCs w:val="18"/>
            </w:rPr>
            <w:t xml:space="preserve"> </w:t>
          </w:r>
          <w:r>
            <w:rPr>
              <w:rFonts w:ascii="Calibri" w:hAnsi="Calibri" w:cs="Calibri"/>
              <w:sz w:val="18"/>
              <w:szCs w:val="18"/>
            </w:rPr>
            <w:t>Dons en ligne</w:t>
          </w:r>
        </w:p>
      </w:tc>
      <w:tc>
        <w:tcPr>
          <w:tcW w:w="2944" w:type="dxa"/>
        </w:tcPr>
        <w:p w14:paraId="33B23F43" w14:textId="495B1FA5" w:rsidR="005863F8" w:rsidRPr="00911F54" w:rsidRDefault="005863F8" w:rsidP="005863F8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  <w:sz w:val="18"/>
              <w:szCs w:val="18"/>
            </w:rPr>
          </w:pPr>
          <w:r w:rsidRPr="00911F54">
            <w:rPr>
              <w:rFonts w:ascii="Calibri" w:hAnsi="Calibri" w:cs="Calibri"/>
              <w:sz w:val="18"/>
              <w:szCs w:val="18"/>
            </w:rPr>
            <w:t xml:space="preserve">Page </w: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begin"/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instrText>PAGE  \* Arabic  \* MERGEFORMAT</w:instrTex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separate"/>
          </w:r>
          <w:r w:rsidR="00945274">
            <w:rPr>
              <w:rFonts w:ascii="Calibri" w:hAnsi="Calibri" w:cs="Calibri"/>
              <w:b/>
              <w:bCs/>
              <w:noProof/>
              <w:sz w:val="18"/>
              <w:szCs w:val="18"/>
            </w:rPr>
            <w:t>4</w: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end"/>
          </w:r>
          <w:r w:rsidRPr="00911F54">
            <w:rPr>
              <w:rFonts w:ascii="Calibri" w:hAnsi="Calibri" w:cs="Calibri"/>
              <w:sz w:val="18"/>
              <w:szCs w:val="18"/>
            </w:rPr>
            <w:t xml:space="preserve"> sur </w: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begin"/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instrText>NUMPAGES  \* Arabic  \* MERGEFORMAT</w:instrTex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separate"/>
          </w:r>
          <w:r w:rsidR="00945274">
            <w:rPr>
              <w:rFonts w:ascii="Calibri" w:hAnsi="Calibri" w:cs="Calibri"/>
              <w:b/>
              <w:bCs/>
              <w:noProof/>
              <w:sz w:val="18"/>
              <w:szCs w:val="18"/>
            </w:rPr>
            <w:t>4</w:t>
          </w:r>
          <w:r w:rsidRPr="00911F54">
            <w:rPr>
              <w:rFonts w:ascii="Calibri" w:hAnsi="Calibri" w:cs="Calibri"/>
              <w:b/>
              <w:bCs/>
              <w:sz w:val="18"/>
              <w:szCs w:val="18"/>
            </w:rPr>
            <w:fldChar w:fldCharType="end"/>
          </w:r>
        </w:p>
      </w:tc>
    </w:tr>
  </w:tbl>
  <w:p w14:paraId="443E38ED" w14:textId="4BE6C2E6" w:rsidR="00E55BA8" w:rsidRPr="005863F8" w:rsidRDefault="00E55BA8" w:rsidP="005863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7B7C5" w14:textId="77777777" w:rsidR="00CD11D0" w:rsidRDefault="00CD11D0" w:rsidP="00E55BA8">
      <w:pPr>
        <w:spacing w:after="0" w:line="240" w:lineRule="auto"/>
      </w:pPr>
      <w:r>
        <w:separator/>
      </w:r>
    </w:p>
  </w:footnote>
  <w:footnote w:type="continuationSeparator" w:id="0">
    <w:p w14:paraId="17C5E315" w14:textId="77777777" w:rsidR="00CD11D0" w:rsidRDefault="00CD11D0" w:rsidP="00E5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</w:rPr>
    </w:lvl>
  </w:abstractNum>
  <w:abstractNum w:abstractNumId="2" w15:restartNumberingAfterBreak="0">
    <w:nsid w:val="0C705AE5"/>
    <w:multiLevelType w:val="hybridMultilevel"/>
    <w:tmpl w:val="B8EE30EC"/>
    <w:lvl w:ilvl="0" w:tplc="D570D25C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51A3"/>
    <w:multiLevelType w:val="hybridMultilevel"/>
    <w:tmpl w:val="5D7A7A74"/>
    <w:lvl w:ilvl="0" w:tplc="D570D25C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F1381"/>
    <w:multiLevelType w:val="hybridMultilevel"/>
    <w:tmpl w:val="013223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1802"/>
    <w:multiLevelType w:val="hybridMultilevel"/>
    <w:tmpl w:val="1DDE503C"/>
    <w:lvl w:ilvl="0" w:tplc="B8449148">
      <w:start w:val="20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30071"/>
    <w:multiLevelType w:val="hybridMultilevel"/>
    <w:tmpl w:val="07209F76"/>
    <w:lvl w:ilvl="0" w:tplc="5B1258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95002"/>
    <w:multiLevelType w:val="hybridMultilevel"/>
    <w:tmpl w:val="668203CA"/>
    <w:lvl w:ilvl="0" w:tplc="D570D25C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13411"/>
    <w:multiLevelType w:val="hybridMultilevel"/>
    <w:tmpl w:val="1BF255F6"/>
    <w:lvl w:ilvl="0" w:tplc="5F105FC2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400E2D"/>
    <w:multiLevelType w:val="hybridMultilevel"/>
    <w:tmpl w:val="118A3160"/>
    <w:lvl w:ilvl="0" w:tplc="D570D25C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920DB"/>
    <w:multiLevelType w:val="hybridMultilevel"/>
    <w:tmpl w:val="8534C5D0"/>
    <w:lvl w:ilvl="0" w:tplc="BF7CABC8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8"/>
    <w:rsid w:val="00042C44"/>
    <w:rsid w:val="00060F4C"/>
    <w:rsid w:val="00063E2F"/>
    <w:rsid w:val="00086FA7"/>
    <w:rsid w:val="000E4028"/>
    <w:rsid w:val="001364A5"/>
    <w:rsid w:val="00142F2B"/>
    <w:rsid w:val="0014748F"/>
    <w:rsid w:val="001B0FAB"/>
    <w:rsid w:val="00233994"/>
    <w:rsid w:val="00260005"/>
    <w:rsid w:val="002701E9"/>
    <w:rsid w:val="0033069B"/>
    <w:rsid w:val="0034295B"/>
    <w:rsid w:val="00356EED"/>
    <w:rsid w:val="0035773F"/>
    <w:rsid w:val="003C0B88"/>
    <w:rsid w:val="003C1083"/>
    <w:rsid w:val="003D2C5F"/>
    <w:rsid w:val="003D56F0"/>
    <w:rsid w:val="0044566D"/>
    <w:rsid w:val="00457AF1"/>
    <w:rsid w:val="00475416"/>
    <w:rsid w:val="0048075E"/>
    <w:rsid w:val="00490BD1"/>
    <w:rsid w:val="004C023B"/>
    <w:rsid w:val="004E74F8"/>
    <w:rsid w:val="00517F66"/>
    <w:rsid w:val="00525033"/>
    <w:rsid w:val="00527DD2"/>
    <w:rsid w:val="00557AFC"/>
    <w:rsid w:val="005773BC"/>
    <w:rsid w:val="0058401D"/>
    <w:rsid w:val="005863F8"/>
    <w:rsid w:val="005A26EA"/>
    <w:rsid w:val="005F4CF9"/>
    <w:rsid w:val="00616B00"/>
    <w:rsid w:val="00645213"/>
    <w:rsid w:val="00646EC9"/>
    <w:rsid w:val="00653C86"/>
    <w:rsid w:val="006A0CAC"/>
    <w:rsid w:val="006B6FD8"/>
    <w:rsid w:val="0070135F"/>
    <w:rsid w:val="007030F4"/>
    <w:rsid w:val="00764C5D"/>
    <w:rsid w:val="007735F7"/>
    <w:rsid w:val="00775718"/>
    <w:rsid w:val="007D1ECB"/>
    <w:rsid w:val="007D4BA4"/>
    <w:rsid w:val="007E2877"/>
    <w:rsid w:val="007E7292"/>
    <w:rsid w:val="007F7D23"/>
    <w:rsid w:val="008116B8"/>
    <w:rsid w:val="008617B5"/>
    <w:rsid w:val="008636B0"/>
    <w:rsid w:val="008750EF"/>
    <w:rsid w:val="008B6F55"/>
    <w:rsid w:val="008C1875"/>
    <w:rsid w:val="008E1F67"/>
    <w:rsid w:val="00904382"/>
    <w:rsid w:val="00945274"/>
    <w:rsid w:val="009662E9"/>
    <w:rsid w:val="00981366"/>
    <w:rsid w:val="009970AD"/>
    <w:rsid w:val="009A0C2B"/>
    <w:rsid w:val="009E535F"/>
    <w:rsid w:val="00A047C0"/>
    <w:rsid w:val="00A37B75"/>
    <w:rsid w:val="00AC6F37"/>
    <w:rsid w:val="00AD464B"/>
    <w:rsid w:val="00B13CBB"/>
    <w:rsid w:val="00B33EC1"/>
    <w:rsid w:val="00B45382"/>
    <w:rsid w:val="00BA757B"/>
    <w:rsid w:val="00BB7E9F"/>
    <w:rsid w:val="00BD343A"/>
    <w:rsid w:val="00BD3E05"/>
    <w:rsid w:val="00C0721D"/>
    <w:rsid w:val="00C25F08"/>
    <w:rsid w:val="00C57B17"/>
    <w:rsid w:val="00C90A83"/>
    <w:rsid w:val="00CB39E8"/>
    <w:rsid w:val="00CB64D1"/>
    <w:rsid w:val="00CB72CE"/>
    <w:rsid w:val="00CD11D0"/>
    <w:rsid w:val="00D54B98"/>
    <w:rsid w:val="00DA46B9"/>
    <w:rsid w:val="00DB5378"/>
    <w:rsid w:val="00DF1C81"/>
    <w:rsid w:val="00DF43E0"/>
    <w:rsid w:val="00DF6EE1"/>
    <w:rsid w:val="00E30005"/>
    <w:rsid w:val="00E345BB"/>
    <w:rsid w:val="00E55BA8"/>
    <w:rsid w:val="00EB5413"/>
    <w:rsid w:val="00EB5FA2"/>
    <w:rsid w:val="00EE0119"/>
    <w:rsid w:val="00F05360"/>
    <w:rsid w:val="00F40027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4E4A"/>
  <w15:docId w15:val="{7E28C9BA-BD72-4A4E-BDCE-20FA8AA6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64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BA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BA8"/>
  </w:style>
  <w:style w:type="paragraph" w:styleId="Pieddepage">
    <w:name w:val="footer"/>
    <w:basedOn w:val="Normal"/>
    <w:link w:val="Pieddepag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BA8"/>
  </w:style>
  <w:style w:type="table" w:styleId="Grilledutableau">
    <w:name w:val="Table Grid"/>
    <w:basedOn w:val="TableauNormal"/>
    <w:rsid w:val="00E5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1364A5"/>
    <w:rPr>
      <w:sz w:val="16"/>
      <w:szCs w:val="16"/>
    </w:rPr>
  </w:style>
  <w:style w:type="paragraph" w:styleId="Commentaire">
    <w:name w:val="annotation text"/>
    <w:basedOn w:val="Normal"/>
    <w:link w:val="CommentaireCar"/>
    <w:rsid w:val="001364A5"/>
    <w:rPr>
      <w:rFonts w:ascii="Calibri" w:eastAsia="Times New Roman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364A5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50EF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50EF"/>
    <w:rPr>
      <w:rFonts w:ascii="Calibri" w:eastAsia="Times New Roman" w:hAnsi="Calibri" w:cs="Times New Roman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A0C2B"/>
    <w:pPr>
      <w:ind w:left="720"/>
      <w:contextualSpacing/>
    </w:pPr>
  </w:style>
  <w:style w:type="paragraph" w:styleId="Corpsdetexte">
    <w:name w:val="Body Text"/>
    <w:basedOn w:val="Normal"/>
    <w:link w:val="CorpsdetexteCar"/>
    <w:rsid w:val="005863F8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863F8"/>
    <w:rPr>
      <w:rFonts w:ascii="Arial" w:eastAsia="Times New Roman" w:hAnsi="Arial" w:cs="Arial"/>
      <w:sz w:val="24"/>
      <w:szCs w:val="24"/>
      <w:lang w:eastAsia="fr-FR"/>
    </w:rPr>
  </w:style>
  <w:style w:type="table" w:customStyle="1" w:styleId="Grilledutableau5">
    <w:name w:val="Grille du tableau5"/>
    <w:basedOn w:val="TableauNormal"/>
    <w:next w:val="Grilledutableau"/>
    <w:rsid w:val="005863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58E2C-CA35-4A2B-950B-C402AAC0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672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Combret Thomas</dc:creator>
  <cp:lastModifiedBy>Salcede Amelie</cp:lastModifiedBy>
  <cp:revision>7</cp:revision>
  <cp:lastPrinted>2015-04-15T13:13:00Z</cp:lastPrinted>
  <dcterms:created xsi:type="dcterms:W3CDTF">2025-06-03T08:59:00Z</dcterms:created>
  <dcterms:modified xsi:type="dcterms:W3CDTF">2025-07-30T14:11:00Z</dcterms:modified>
</cp:coreProperties>
</file>